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24" w:rsidRPr="00E90624" w:rsidRDefault="00E90624" w:rsidP="00E90624">
      <w:pPr>
        <w:ind w:left="-907"/>
        <w:rPr>
          <w:rFonts w:ascii="Arial" w:hAnsi="Arial"/>
        </w:rPr>
      </w:pPr>
      <w:proofErr w:type="spellStart"/>
      <w:r w:rsidRPr="00E90624">
        <w:rPr>
          <w:rFonts w:ascii="Arial" w:hAnsi="Arial"/>
        </w:rPr>
        <w:t>Instuctions</w:t>
      </w:r>
      <w:proofErr w:type="spellEnd"/>
      <w:r w:rsidRPr="00E90624">
        <w:rPr>
          <w:rFonts w:ascii="Arial" w:hAnsi="Arial"/>
        </w:rPr>
        <w:t xml:space="preserve"> for Use</w:t>
      </w:r>
      <w:r w:rsidRPr="00E90624">
        <w:rPr>
          <w:rFonts w:ascii="Arial" w:hAnsi="Arial"/>
        </w:rPr>
        <w:tab/>
      </w:r>
      <w:r w:rsidRPr="00E90624">
        <w:rPr>
          <w:rFonts w:ascii="Arial" w:hAnsi="Arial"/>
        </w:rPr>
        <w:tab/>
      </w:r>
      <w:r w:rsidRPr="00E90624">
        <w:rPr>
          <w:rFonts w:ascii="Arial" w:hAnsi="Arial"/>
        </w:rPr>
        <w:tab/>
      </w:r>
      <w:r w:rsidRPr="00E90624">
        <w:rPr>
          <w:rFonts w:ascii="Arial" w:hAnsi="Arial"/>
        </w:rPr>
        <w:tab/>
      </w:r>
      <w:r w:rsidRPr="00E90624">
        <w:rPr>
          <w:rFonts w:ascii="Arial" w:hAnsi="Arial"/>
        </w:rPr>
        <w:tab/>
      </w:r>
      <w:r w:rsidRPr="00E90624">
        <w:rPr>
          <w:rFonts w:ascii="Arial" w:hAnsi="Arial"/>
        </w:rPr>
        <w:tab/>
      </w:r>
      <w:r w:rsidRPr="00E90624">
        <w:rPr>
          <w:rFonts w:ascii="Arial" w:hAnsi="Arial"/>
        </w:rPr>
        <w:tab/>
        <w:t>PATENTED</w:t>
      </w:r>
    </w:p>
    <w:p w:rsidR="00E90624" w:rsidRPr="00E90624" w:rsidRDefault="00E90624" w:rsidP="00E90624">
      <w:pPr>
        <w:ind w:left="-907"/>
        <w:rPr>
          <w:rFonts w:ascii="Arial" w:hAnsi="Arial"/>
        </w:rPr>
      </w:pPr>
    </w:p>
    <w:p w:rsidR="00E90624" w:rsidRPr="00E7621A" w:rsidRDefault="00E90624" w:rsidP="00F80853">
      <w:pPr>
        <w:ind w:left="-907"/>
        <w:outlineLvl w:val="0"/>
        <w:rPr>
          <w:rFonts w:ascii="Arial" w:hAnsi="Arial"/>
          <w:sz w:val="28"/>
        </w:rPr>
      </w:pPr>
      <w:r w:rsidRPr="00E7621A">
        <w:rPr>
          <w:rFonts w:ascii="Arial" w:hAnsi="Arial"/>
          <w:b/>
          <w:sz w:val="28"/>
        </w:rPr>
        <w:t>HYPROTEC</w:t>
      </w:r>
      <w:r w:rsidRPr="00E7621A">
        <w:rPr>
          <w:rFonts w:ascii="Arial" w:hAnsi="Arial"/>
          <w:sz w:val="28"/>
        </w:rPr>
        <w:t>®</w:t>
      </w:r>
    </w:p>
    <w:p w:rsidR="00E90624" w:rsidRDefault="00E90624" w:rsidP="00E90624">
      <w:pPr>
        <w:ind w:left="-907"/>
        <w:rPr>
          <w:rFonts w:ascii="Arial" w:hAnsi="Arial"/>
        </w:rPr>
      </w:pPr>
      <w:r w:rsidRPr="00E90624">
        <w:rPr>
          <w:rFonts w:ascii="Arial" w:hAnsi="Arial"/>
        </w:rPr>
        <w:tab/>
      </w:r>
      <w:r w:rsidRPr="00E90624">
        <w:rPr>
          <w:rFonts w:ascii="Arial" w:hAnsi="Arial"/>
        </w:rPr>
        <w:tab/>
        <w:t xml:space="preserve">Hydrolyzed Collagen with 10% </w:t>
      </w:r>
      <w:proofErr w:type="spellStart"/>
      <w:r w:rsidRPr="00E90624">
        <w:rPr>
          <w:rFonts w:ascii="Arial" w:hAnsi="Arial"/>
        </w:rPr>
        <w:t>Polysulfated</w:t>
      </w:r>
      <w:proofErr w:type="spellEnd"/>
      <w:r w:rsidRPr="00E90624">
        <w:rPr>
          <w:rFonts w:ascii="Arial" w:hAnsi="Arial"/>
        </w:rPr>
        <w:t xml:space="preserve"> </w:t>
      </w:r>
      <w:proofErr w:type="spellStart"/>
      <w:r w:rsidRPr="00E90624">
        <w:rPr>
          <w:rFonts w:ascii="Arial" w:hAnsi="Arial"/>
        </w:rPr>
        <w:t>Glycosaminoglycan</w:t>
      </w:r>
      <w:proofErr w:type="spellEnd"/>
      <w:r w:rsidRPr="00E90624">
        <w:rPr>
          <w:rFonts w:ascii="Arial" w:hAnsi="Arial"/>
        </w:rPr>
        <w:t xml:space="preserve"> (PSGAG)</w:t>
      </w:r>
    </w:p>
    <w:p w:rsidR="00E90624" w:rsidRDefault="00E90624" w:rsidP="00E90624">
      <w:pPr>
        <w:ind w:left="-907"/>
        <w:rPr>
          <w:rFonts w:ascii="Arial" w:hAnsi="Arial"/>
          <w:i/>
        </w:rPr>
      </w:pPr>
      <w:r>
        <w:rPr>
          <w:rFonts w:ascii="Arial" w:hAnsi="Arial"/>
        </w:rPr>
        <w:tab/>
      </w:r>
      <w:r>
        <w:rPr>
          <w:rFonts w:ascii="Arial" w:hAnsi="Arial"/>
        </w:rPr>
        <w:tab/>
      </w:r>
      <w:r w:rsidRPr="00E90624">
        <w:rPr>
          <w:rFonts w:ascii="Arial" w:hAnsi="Arial"/>
          <w:i/>
        </w:rPr>
        <w:t xml:space="preserve">Topical Wound Gel </w:t>
      </w:r>
    </w:p>
    <w:p w:rsidR="00E90624" w:rsidRDefault="00E90624" w:rsidP="00E90624">
      <w:pPr>
        <w:ind w:left="-907"/>
        <w:rPr>
          <w:rFonts w:ascii="Arial" w:hAnsi="Arial"/>
          <w:i/>
        </w:rPr>
      </w:pPr>
    </w:p>
    <w:p w:rsidR="00972380" w:rsidRDefault="00E90624" w:rsidP="002506FC">
      <w:pPr>
        <w:ind w:left="-907"/>
        <w:rPr>
          <w:rFonts w:ascii="Arial" w:hAnsi="Arial"/>
        </w:rPr>
      </w:pPr>
      <w:r>
        <w:rPr>
          <w:rFonts w:ascii="Arial" w:hAnsi="Arial"/>
        </w:rPr>
        <w:t xml:space="preserve">A combination device for wound care applications containing hydrolyzed collagen and </w:t>
      </w:r>
      <w:proofErr w:type="spellStart"/>
      <w:r>
        <w:rPr>
          <w:rFonts w:ascii="Arial" w:hAnsi="Arial"/>
        </w:rPr>
        <w:t>polysulfated</w:t>
      </w:r>
      <w:proofErr w:type="spellEnd"/>
      <w:r>
        <w:rPr>
          <w:rFonts w:ascii="Arial" w:hAnsi="Arial"/>
        </w:rPr>
        <w:t xml:space="preserve"> </w:t>
      </w:r>
      <w:proofErr w:type="spellStart"/>
      <w:r>
        <w:rPr>
          <w:rFonts w:ascii="Arial" w:hAnsi="Arial"/>
        </w:rPr>
        <w:t>glycosaminoglycan</w:t>
      </w:r>
      <w:proofErr w:type="spellEnd"/>
      <w:r>
        <w:rPr>
          <w:rFonts w:ascii="Arial" w:hAnsi="Arial"/>
        </w:rPr>
        <w:t xml:space="preserve"> (PSGAG).  The </w:t>
      </w:r>
      <w:proofErr w:type="spellStart"/>
      <w:r>
        <w:rPr>
          <w:rFonts w:ascii="Arial" w:hAnsi="Arial"/>
        </w:rPr>
        <w:t>hyCURE</w:t>
      </w:r>
      <w:proofErr w:type="spellEnd"/>
      <w:r>
        <w:rPr>
          <w:rFonts w:ascii="Arial" w:hAnsi="Arial"/>
        </w:rPr>
        <w:t xml:space="preserve">® hydrolyzed collagen when combined with </w:t>
      </w:r>
      <w:proofErr w:type="spellStart"/>
      <w:r>
        <w:rPr>
          <w:rFonts w:ascii="Arial" w:hAnsi="Arial"/>
        </w:rPr>
        <w:t>chondroprotective</w:t>
      </w:r>
      <w:proofErr w:type="spellEnd"/>
      <w:r>
        <w:rPr>
          <w:rFonts w:ascii="Arial" w:hAnsi="Arial"/>
        </w:rPr>
        <w:t xml:space="preserve"> agents such as </w:t>
      </w:r>
      <w:proofErr w:type="spellStart"/>
      <w:r>
        <w:rPr>
          <w:rFonts w:ascii="Arial" w:hAnsi="Arial"/>
        </w:rPr>
        <w:t>Hymed’s</w:t>
      </w:r>
      <w:proofErr w:type="spellEnd"/>
      <w:r>
        <w:rPr>
          <w:rFonts w:ascii="Arial" w:hAnsi="Arial"/>
        </w:rPr>
        <w:t xml:space="preserve"> PSGAG become highly synergistic.  This synergism allows each product’s attributes to become more powerful and interactive.  Hydrolyzed collagen with 10% PSGAG gel is made from natural materials that contain the proteins </w:t>
      </w:r>
      <w:r w:rsidR="002506FC">
        <w:rPr>
          <w:rFonts w:ascii="Arial" w:hAnsi="Arial"/>
        </w:rPr>
        <w:t>and amino acids that constitute the major building blocks of normal skin and connective tissue.  The col</w:t>
      </w:r>
      <w:r w:rsidR="00E7621A">
        <w:rPr>
          <w:rFonts w:ascii="Arial" w:hAnsi="Arial"/>
        </w:rPr>
        <w:t>lagen forms a biological platfor</w:t>
      </w:r>
      <w:r w:rsidR="002506FC">
        <w:rPr>
          <w:rFonts w:ascii="Arial" w:hAnsi="Arial"/>
        </w:rPr>
        <w:t>m for new cell growth</w:t>
      </w:r>
      <w:r w:rsidR="002506FC">
        <w:rPr>
          <w:rFonts w:ascii="Arial" w:hAnsi="Arial"/>
          <w:vertAlign w:val="superscript"/>
        </w:rPr>
        <w:t>1</w:t>
      </w:r>
      <w:r w:rsidR="002506FC">
        <w:rPr>
          <w:rFonts w:ascii="Arial" w:hAnsi="Arial"/>
        </w:rPr>
        <w:t>; supplies nutritive protein directly to the cell/wound site(s)</w:t>
      </w:r>
      <w:r w:rsidR="002506FC">
        <w:rPr>
          <w:rFonts w:ascii="Arial" w:hAnsi="Arial"/>
          <w:vertAlign w:val="superscript"/>
        </w:rPr>
        <w:t>2</w:t>
      </w:r>
      <w:r w:rsidR="002506FC">
        <w:rPr>
          <w:rFonts w:ascii="Arial" w:hAnsi="Arial"/>
        </w:rPr>
        <w:t>; promotes and accelerates cellular regeneration</w:t>
      </w:r>
      <w:r w:rsidR="002506FC">
        <w:rPr>
          <w:rFonts w:ascii="Arial" w:hAnsi="Arial"/>
          <w:vertAlign w:val="superscript"/>
        </w:rPr>
        <w:t>3</w:t>
      </w:r>
      <w:r w:rsidR="002506FC">
        <w:rPr>
          <w:rFonts w:ascii="Arial" w:hAnsi="Arial"/>
        </w:rPr>
        <w:t>; and provides mechanical protection against physical and bacterial insult</w:t>
      </w:r>
      <w:r w:rsidR="002506FC">
        <w:rPr>
          <w:rFonts w:ascii="Arial" w:hAnsi="Arial"/>
          <w:vertAlign w:val="superscript"/>
        </w:rPr>
        <w:t>4</w:t>
      </w:r>
      <w:r w:rsidR="002506FC">
        <w:rPr>
          <w:rFonts w:ascii="Arial" w:hAnsi="Arial"/>
        </w:rPr>
        <w:t xml:space="preserve">.  Hydrolyzed collagen has been experimentally tested as a </w:t>
      </w:r>
      <w:proofErr w:type="spellStart"/>
      <w:r w:rsidR="002506FC">
        <w:rPr>
          <w:rFonts w:ascii="Arial" w:hAnsi="Arial"/>
        </w:rPr>
        <w:t>hemosta</w:t>
      </w:r>
      <w:r w:rsidR="00972380">
        <w:rPr>
          <w:rFonts w:ascii="Arial" w:hAnsi="Arial"/>
        </w:rPr>
        <w:t>tic</w:t>
      </w:r>
      <w:proofErr w:type="spellEnd"/>
      <w:r w:rsidR="00972380">
        <w:rPr>
          <w:rFonts w:ascii="Arial" w:hAnsi="Arial"/>
        </w:rPr>
        <w:t xml:space="preserve"> agent and as a tissue adhesive</w:t>
      </w:r>
      <w:r w:rsidR="00972380">
        <w:rPr>
          <w:rFonts w:ascii="Arial" w:hAnsi="Arial"/>
          <w:vertAlign w:val="superscript"/>
        </w:rPr>
        <w:t>5</w:t>
      </w:r>
      <w:r w:rsidR="00972380">
        <w:rPr>
          <w:rFonts w:ascii="Arial" w:hAnsi="Arial"/>
        </w:rPr>
        <w:t xml:space="preserve">.  </w:t>
      </w:r>
      <w:proofErr w:type="spellStart"/>
      <w:r w:rsidR="00972380">
        <w:rPr>
          <w:rFonts w:ascii="Arial" w:hAnsi="Arial"/>
        </w:rPr>
        <w:t>PSGAGs</w:t>
      </w:r>
      <w:proofErr w:type="spellEnd"/>
      <w:r w:rsidR="00972380">
        <w:rPr>
          <w:rFonts w:ascii="Arial" w:hAnsi="Arial"/>
        </w:rPr>
        <w:t xml:space="preserve"> support and enhance the connective tissue and soft tissue while rehydrating dry wounds, protect from tissue trauma and maintain a moist healing environment.</w:t>
      </w:r>
      <w:r w:rsidR="00972380">
        <w:rPr>
          <w:rFonts w:ascii="Arial" w:hAnsi="Arial"/>
          <w:vertAlign w:val="superscript"/>
        </w:rPr>
        <w:t>6</w:t>
      </w:r>
      <w:proofErr w:type="gramStart"/>
      <w:r w:rsidR="00972380">
        <w:rPr>
          <w:rFonts w:ascii="Arial" w:hAnsi="Arial"/>
          <w:vertAlign w:val="superscript"/>
        </w:rPr>
        <w:t>,7,8</w:t>
      </w:r>
      <w:proofErr w:type="gramEnd"/>
    </w:p>
    <w:p w:rsidR="00972380" w:rsidRDefault="00972380" w:rsidP="002506FC">
      <w:pPr>
        <w:ind w:left="-907"/>
        <w:rPr>
          <w:rFonts w:ascii="Arial" w:hAnsi="Arial"/>
        </w:rPr>
      </w:pPr>
    </w:p>
    <w:p w:rsidR="00972380" w:rsidRDefault="00972380" w:rsidP="002506FC">
      <w:pPr>
        <w:ind w:left="-907"/>
        <w:rPr>
          <w:rFonts w:ascii="Arial" w:hAnsi="Arial"/>
        </w:rPr>
      </w:pPr>
      <w:proofErr w:type="spellStart"/>
      <w:r>
        <w:rPr>
          <w:rFonts w:ascii="Arial" w:hAnsi="Arial"/>
        </w:rPr>
        <w:t>Hymed’s</w:t>
      </w:r>
      <w:proofErr w:type="spellEnd"/>
      <w:r>
        <w:rPr>
          <w:rFonts w:ascii="Arial" w:hAnsi="Arial"/>
        </w:rPr>
        <w:t xml:space="preserve"> PSGAG has been shown to prepare the granulation tissue for migration by maintaining a uniform, low density granulation tissue more easily modified by the migrating epithelium</w:t>
      </w:r>
      <w:r w:rsidR="00E7621A">
        <w:rPr>
          <w:rFonts w:ascii="Arial" w:hAnsi="Arial"/>
        </w:rPr>
        <w:t>,</w:t>
      </w:r>
      <w:r>
        <w:rPr>
          <w:rFonts w:ascii="Arial" w:hAnsi="Arial"/>
        </w:rPr>
        <w:t xml:space="preserve"> improving the rate of </w:t>
      </w:r>
      <w:proofErr w:type="spellStart"/>
      <w:r>
        <w:rPr>
          <w:rFonts w:ascii="Arial" w:hAnsi="Arial"/>
        </w:rPr>
        <w:t>epithelialization</w:t>
      </w:r>
      <w:proofErr w:type="spellEnd"/>
      <w:r>
        <w:rPr>
          <w:rFonts w:ascii="Arial" w:hAnsi="Arial"/>
        </w:rPr>
        <w:t xml:space="preserve"> (healing) of a full thickness wound and reducing scarring.</w:t>
      </w:r>
      <w:r>
        <w:rPr>
          <w:rFonts w:ascii="Arial" w:hAnsi="Arial"/>
          <w:vertAlign w:val="superscript"/>
        </w:rPr>
        <w:t>9</w:t>
      </w:r>
    </w:p>
    <w:p w:rsidR="00972380" w:rsidRDefault="00972380" w:rsidP="002506FC">
      <w:pPr>
        <w:ind w:left="-907"/>
        <w:rPr>
          <w:rFonts w:ascii="Arial" w:hAnsi="Arial"/>
        </w:rPr>
      </w:pPr>
    </w:p>
    <w:p w:rsidR="00D50B69" w:rsidRDefault="00972380" w:rsidP="002506FC">
      <w:pPr>
        <w:ind w:left="-907"/>
        <w:rPr>
          <w:rFonts w:ascii="Arial" w:hAnsi="Arial"/>
        </w:rPr>
      </w:pPr>
      <w:r w:rsidRPr="00972380">
        <w:rPr>
          <w:rFonts w:ascii="Arial" w:hAnsi="Arial"/>
          <w:b/>
          <w:u w:val="single"/>
        </w:rPr>
        <w:t>Description</w:t>
      </w:r>
      <w:r w:rsidRPr="00D50B69">
        <w:rPr>
          <w:rFonts w:ascii="Arial" w:hAnsi="Arial"/>
          <w:b/>
          <w:sz w:val="28"/>
          <w:u w:val="single"/>
        </w:rPr>
        <w:t>:</w:t>
      </w:r>
      <w:r w:rsidR="00D50B69" w:rsidRPr="00D50B69">
        <w:rPr>
          <w:rFonts w:ascii="Arial" w:hAnsi="Arial"/>
          <w:sz w:val="28"/>
        </w:rPr>
        <w:t xml:space="preserve">  </w:t>
      </w:r>
      <w:r w:rsidRPr="00E7621A">
        <w:rPr>
          <w:rFonts w:ascii="Arial" w:hAnsi="Arial"/>
        </w:rPr>
        <w:t>HYPROTEC</w:t>
      </w:r>
      <w:r w:rsidR="00D50B69" w:rsidRPr="00E7621A">
        <w:rPr>
          <w:rFonts w:ascii="Arial" w:hAnsi="Arial"/>
        </w:rPr>
        <w:t>®</w:t>
      </w:r>
      <w:r w:rsidR="00D50B69">
        <w:rPr>
          <w:rFonts w:ascii="Arial" w:hAnsi="Arial"/>
        </w:rPr>
        <w:t xml:space="preserve"> is a gel composed of hydrolyzed collagen and 10% PSGAG; a preservative may or may not be added at client’s request and post-sterilization can be added for “sterile” product status.</w:t>
      </w:r>
    </w:p>
    <w:p w:rsidR="00D50B69" w:rsidRPr="00FC6E26" w:rsidRDefault="00D50B69" w:rsidP="002506FC">
      <w:pPr>
        <w:ind w:left="-907"/>
        <w:rPr>
          <w:rFonts w:ascii="Arial" w:hAnsi="Arial"/>
        </w:rPr>
      </w:pPr>
    </w:p>
    <w:p w:rsidR="00FC6E26" w:rsidRPr="00FC6E26" w:rsidRDefault="00D50B69" w:rsidP="00FC6E26">
      <w:pPr>
        <w:ind w:left="-907"/>
        <w:rPr>
          <w:rFonts w:ascii="Arial" w:hAnsi="Arial"/>
        </w:rPr>
      </w:pPr>
      <w:r w:rsidRPr="00FC6E26">
        <w:rPr>
          <w:rFonts w:ascii="Arial" w:hAnsi="Arial"/>
          <w:b/>
          <w:u w:val="single"/>
        </w:rPr>
        <w:t>Indications:</w:t>
      </w:r>
      <w:r w:rsidRPr="00FC6E26">
        <w:rPr>
          <w:rFonts w:ascii="Arial" w:hAnsi="Arial"/>
        </w:rPr>
        <w:t xml:space="preserve">  </w:t>
      </w:r>
      <w:r w:rsidR="002900B4">
        <w:rPr>
          <w:rFonts w:ascii="Arial" w:hAnsi="Arial"/>
        </w:rPr>
        <w:t>*</w:t>
      </w:r>
      <w:r w:rsidRPr="00FC6E26">
        <w:rPr>
          <w:rFonts w:ascii="Arial" w:hAnsi="Arial"/>
        </w:rPr>
        <w:t>Pressure Ulcers (Stage</w:t>
      </w:r>
      <w:r w:rsidR="002900B4">
        <w:rPr>
          <w:rFonts w:ascii="Arial" w:hAnsi="Arial"/>
        </w:rPr>
        <w:t>s</w:t>
      </w:r>
      <w:r w:rsidRPr="00FC6E26">
        <w:rPr>
          <w:rFonts w:ascii="Arial" w:hAnsi="Arial"/>
        </w:rPr>
        <w:t xml:space="preserve"> I-IV)</w:t>
      </w:r>
      <w:r w:rsidR="00F80853">
        <w:rPr>
          <w:rFonts w:ascii="Arial" w:hAnsi="Arial"/>
        </w:rPr>
        <w:t xml:space="preserve"> </w:t>
      </w:r>
      <w:r w:rsidR="002900B4">
        <w:rPr>
          <w:rFonts w:ascii="Arial" w:hAnsi="Arial"/>
        </w:rPr>
        <w:t>*</w:t>
      </w:r>
      <w:r w:rsidRPr="00FC6E26">
        <w:rPr>
          <w:rFonts w:ascii="Arial" w:hAnsi="Arial"/>
        </w:rPr>
        <w:t>Venous Stasis Ulcers</w:t>
      </w:r>
      <w:r w:rsidR="00F80853">
        <w:rPr>
          <w:rFonts w:ascii="Arial" w:hAnsi="Arial"/>
        </w:rPr>
        <w:t xml:space="preserve"> </w:t>
      </w:r>
      <w:r w:rsidR="002900B4">
        <w:rPr>
          <w:rFonts w:ascii="Arial" w:hAnsi="Arial"/>
        </w:rPr>
        <w:t>*</w:t>
      </w:r>
      <w:r w:rsidR="00F80853">
        <w:rPr>
          <w:rFonts w:ascii="Arial" w:hAnsi="Arial"/>
        </w:rPr>
        <w:t xml:space="preserve">Diabetic Ulcers </w:t>
      </w:r>
      <w:r w:rsidR="002900B4">
        <w:rPr>
          <w:rFonts w:ascii="Arial" w:hAnsi="Arial"/>
        </w:rPr>
        <w:t>*</w:t>
      </w:r>
      <w:r w:rsidRPr="00FC6E26">
        <w:rPr>
          <w:rFonts w:ascii="Arial" w:hAnsi="Arial"/>
        </w:rPr>
        <w:t xml:space="preserve">First and Second Degree </w:t>
      </w:r>
      <w:r w:rsidR="00FC6E26" w:rsidRPr="00FC6E26">
        <w:rPr>
          <w:rFonts w:ascii="Arial" w:hAnsi="Arial"/>
        </w:rPr>
        <w:t>B</w:t>
      </w:r>
      <w:r w:rsidRPr="00FC6E26">
        <w:rPr>
          <w:rFonts w:ascii="Arial" w:hAnsi="Arial"/>
        </w:rPr>
        <w:t>urns</w:t>
      </w:r>
      <w:r w:rsidR="00F80853">
        <w:rPr>
          <w:rFonts w:ascii="Arial" w:hAnsi="Arial"/>
        </w:rPr>
        <w:t xml:space="preserve"> </w:t>
      </w:r>
      <w:r w:rsidR="002900B4">
        <w:rPr>
          <w:rFonts w:ascii="Arial" w:hAnsi="Arial"/>
        </w:rPr>
        <w:t>*</w:t>
      </w:r>
      <w:r w:rsidR="00FC6E26" w:rsidRPr="00FC6E26">
        <w:rPr>
          <w:rFonts w:ascii="Arial" w:hAnsi="Arial"/>
        </w:rPr>
        <w:t>S</w:t>
      </w:r>
      <w:r w:rsidRPr="00FC6E26">
        <w:rPr>
          <w:rFonts w:ascii="Arial" w:hAnsi="Arial"/>
        </w:rPr>
        <w:t>urgical Wounds</w:t>
      </w:r>
      <w:r w:rsidR="00F80853">
        <w:rPr>
          <w:rFonts w:ascii="Arial" w:hAnsi="Arial"/>
        </w:rPr>
        <w:t xml:space="preserve"> </w:t>
      </w:r>
      <w:r w:rsidR="002900B4">
        <w:rPr>
          <w:rFonts w:ascii="Arial" w:hAnsi="Arial"/>
        </w:rPr>
        <w:t>*</w:t>
      </w:r>
      <w:r w:rsidRPr="00FC6E26">
        <w:rPr>
          <w:rFonts w:ascii="Arial" w:hAnsi="Arial"/>
        </w:rPr>
        <w:t>Traumatic Wounds</w:t>
      </w:r>
      <w:r w:rsidR="00F80853">
        <w:rPr>
          <w:rFonts w:ascii="Arial" w:hAnsi="Arial"/>
        </w:rPr>
        <w:t xml:space="preserve"> </w:t>
      </w:r>
      <w:r w:rsidR="002900B4">
        <w:rPr>
          <w:rFonts w:ascii="Arial" w:hAnsi="Arial"/>
        </w:rPr>
        <w:t>*</w:t>
      </w:r>
      <w:r w:rsidRPr="00FC6E26">
        <w:rPr>
          <w:rFonts w:ascii="Arial" w:hAnsi="Arial"/>
        </w:rPr>
        <w:t>Superficial Wounds</w:t>
      </w:r>
      <w:r w:rsidR="00F80853">
        <w:rPr>
          <w:rFonts w:ascii="Arial" w:hAnsi="Arial"/>
        </w:rPr>
        <w:t xml:space="preserve"> </w:t>
      </w:r>
      <w:r w:rsidR="002900B4">
        <w:rPr>
          <w:rFonts w:ascii="Arial" w:hAnsi="Arial"/>
        </w:rPr>
        <w:t>*</w:t>
      </w:r>
      <w:r w:rsidRPr="00FC6E26">
        <w:rPr>
          <w:rFonts w:ascii="Arial" w:hAnsi="Arial"/>
        </w:rPr>
        <w:t>Ulcers resulting from Arterial Insufficiency</w:t>
      </w:r>
      <w:r w:rsidR="00F80853">
        <w:rPr>
          <w:rFonts w:ascii="Arial" w:hAnsi="Arial"/>
        </w:rPr>
        <w:t xml:space="preserve"> </w:t>
      </w:r>
      <w:r w:rsidR="002900B4">
        <w:rPr>
          <w:rFonts w:ascii="Arial" w:hAnsi="Arial"/>
        </w:rPr>
        <w:t>*</w:t>
      </w:r>
      <w:r w:rsidRPr="00FC6E26">
        <w:rPr>
          <w:rFonts w:ascii="Arial" w:hAnsi="Arial"/>
        </w:rPr>
        <w:t>Grafted Wounds and Donor Sites</w:t>
      </w:r>
    </w:p>
    <w:p w:rsidR="00FC6E26" w:rsidRPr="00FC6E26" w:rsidRDefault="00FC6E26" w:rsidP="00FC6E26">
      <w:pPr>
        <w:ind w:left="-907"/>
        <w:rPr>
          <w:rFonts w:ascii="Arial" w:hAnsi="Arial"/>
        </w:rPr>
      </w:pPr>
    </w:p>
    <w:p w:rsidR="00FC6E26" w:rsidRPr="00FC6E26" w:rsidRDefault="00FC6E26" w:rsidP="00F80853">
      <w:pPr>
        <w:ind w:left="-907"/>
        <w:outlineLvl w:val="0"/>
        <w:rPr>
          <w:rFonts w:ascii="Arial" w:hAnsi="Arial"/>
          <w:b/>
          <w:u w:val="single"/>
        </w:rPr>
      </w:pPr>
      <w:r w:rsidRPr="00FC6E26">
        <w:rPr>
          <w:rFonts w:ascii="Arial" w:hAnsi="Arial"/>
          <w:b/>
          <w:u w:val="single"/>
        </w:rPr>
        <w:t>OTC Indications:</w:t>
      </w:r>
    </w:p>
    <w:p w:rsidR="00FC6E26" w:rsidRDefault="002900B4" w:rsidP="00F80853">
      <w:pPr>
        <w:ind w:left="-810"/>
        <w:outlineLvl w:val="0"/>
        <w:rPr>
          <w:rFonts w:ascii="Arial" w:hAnsi="Arial"/>
        </w:rPr>
      </w:pPr>
      <w:r>
        <w:rPr>
          <w:rFonts w:ascii="Arial" w:hAnsi="Arial"/>
        </w:rPr>
        <w:t>*</w:t>
      </w:r>
      <w:r w:rsidR="00FC6E26">
        <w:rPr>
          <w:rFonts w:ascii="Arial" w:hAnsi="Arial"/>
        </w:rPr>
        <w:t xml:space="preserve">Minor Abrasions </w:t>
      </w:r>
    </w:p>
    <w:p w:rsidR="00FC6E26" w:rsidRDefault="002900B4" w:rsidP="00FC6E26">
      <w:pPr>
        <w:ind w:left="-810"/>
        <w:rPr>
          <w:rFonts w:ascii="Arial" w:hAnsi="Arial"/>
        </w:rPr>
      </w:pPr>
      <w:r>
        <w:rPr>
          <w:rFonts w:ascii="Arial" w:hAnsi="Arial"/>
        </w:rPr>
        <w:t>*</w:t>
      </w:r>
      <w:r w:rsidR="00FC6E26">
        <w:rPr>
          <w:rFonts w:ascii="Arial" w:hAnsi="Arial"/>
        </w:rPr>
        <w:t>Lacerations</w:t>
      </w:r>
    </w:p>
    <w:p w:rsidR="00FC6E26" w:rsidRDefault="002900B4" w:rsidP="00FC6E26">
      <w:pPr>
        <w:ind w:left="-810"/>
        <w:rPr>
          <w:rFonts w:ascii="Arial" w:hAnsi="Arial"/>
        </w:rPr>
      </w:pPr>
      <w:r>
        <w:rPr>
          <w:rFonts w:ascii="Arial" w:hAnsi="Arial"/>
        </w:rPr>
        <w:t>*</w:t>
      </w:r>
      <w:r w:rsidR="00FC6E26">
        <w:rPr>
          <w:rFonts w:ascii="Arial" w:hAnsi="Arial"/>
        </w:rPr>
        <w:t>Minor Cuts</w:t>
      </w:r>
    </w:p>
    <w:p w:rsidR="00FC6E26" w:rsidRDefault="002900B4" w:rsidP="00FC6E26">
      <w:pPr>
        <w:ind w:left="-810"/>
        <w:rPr>
          <w:rFonts w:ascii="Arial" w:hAnsi="Arial"/>
        </w:rPr>
      </w:pPr>
      <w:r>
        <w:rPr>
          <w:rFonts w:ascii="Arial" w:hAnsi="Arial"/>
        </w:rPr>
        <w:t>*</w:t>
      </w:r>
      <w:r w:rsidR="00FC6E26">
        <w:rPr>
          <w:rFonts w:ascii="Arial" w:hAnsi="Arial"/>
        </w:rPr>
        <w:t>Minor Scalds and Burns</w:t>
      </w:r>
    </w:p>
    <w:p w:rsidR="00FC6E26" w:rsidRDefault="00FC6E26" w:rsidP="00FC6E26">
      <w:pPr>
        <w:ind w:left="-810" w:firstLine="90"/>
        <w:rPr>
          <w:rFonts w:ascii="Arial" w:hAnsi="Arial"/>
          <w:b/>
          <w:u w:val="single"/>
        </w:rPr>
      </w:pPr>
    </w:p>
    <w:p w:rsidR="009335D0" w:rsidRDefault="009335D0" w:rsidP="00F80853">
      <w:pPr>
        <w:ind w:left="-900" w:firstLine="90"/>
        <w:outlineLvl w:val="0"/>
        <w:rPr>
          <w:rFonts w:ascii="Arial" w:hAnsi="Arial"/>
          <w:b/>
          <w:u w:val="single"/>
        </w:rPr>
      </w:pPr>
      <w:r>
        <w:rPr>
          <w:rFonts w:ascii="Arial" w:hAnsi="Arial"/>
          <w:b/>
          <w:u w:val="single"/>
        </w:rPr>
        <w:t>Characteristics and Attributes</w:t>
      </w:r>
      <w:r w:rsidR="00FC6E26">
        <w:rPr>
          <w:rFonts w:ascii="Arial" w:hAnsi="Arial"/>
          <w:b/>
          <w:u w:val="single"/>
        </w:rPr>
        <w:t>:</w:t>
      </w:r>
    </w:p>
    <w:p w:rsidR="009335D0" w:rsidRDefault="002900B4" w:rsidP="00FC6E26">
      <w:pPr>
        <w:ind w:left="-900" w:firstLine="90"/>
        <w:rPr>
          <w:rFonts w:ascii="Arial" w:hAnsi="Arial"/>
        </w:rPr>
      </w:pPr>
      <w:r>
        <w:rPr>
          <w:rFonts w:ascii="Arial" w:hAnsi="Arial"/>
        </w:rPr>
        <w:t>*</w:t>
      </w:r>
      <w:r w:rsidR="009335D0">
        <w:rPr>
          <w:rFonts w:ascii="Arial" w:hAnsi="Arial"/>
        </w:rPr>
        <w:t>Provides a physiologically favorable environment that encourages wound healing</w:t>
      </w:r>
    </w:p>
    <w:p w:rsidR="009335D0" w:rsidRDefault="002900B4" w:rsidP="00FC6E26">
      <w:pPr>
        <w:ind w:left="-900" w:firstLine="90"/>
        <w:rPr>
          <w:rFonts w:ascii="Arial" w:hAnsi="Arial"/>
        </w:rPr>
      </w:pPr>
      <w:r>
        <w:rPr>
          <w:rFonts w:ascii="Arial" w:hAnsi="Arial"/>
        </w:rPr>
        <w:t>*</w:t>
      </w:r>
      <w:r w:rsidR="009335D0">
        <w:rPr>
          <w:rFonts w:ascii="Arial" w:hAnsi="Arial"/>
        </w:rPr>
        <w:t xml:space="preserve">Protects the wound bed and newly formed granulation tissue by the formation of an </w:t>
      </w:r>
      <w:r>
        <w:rPr>
          <w:rFonts w:ascii="Arial" w:hAnsi="Arial"/>
        </w:rPr>
        <w:tab/>
      </w:r>
      <w:r w:rsidR="009335D0">
        <w:rPr>
          <w:rFonts w:ascii="Arial" w:hAnsi="Arial"/>
        </w:rPr>
        <w:t>occlusive gelatinous barrier</w:t>
      </w:r>
    </w:p>
    <w:p w:rsidR="009335D0" w:rsidRDefault="002900B4" w:rsidP="00FC6E26">
      <w:pPr>
        <w:ind w:left="-900" w:firstLine="90"/>
        <w:rPr>
          <w:rFonts w:ascii="Arial" w:hAnsi="Arial"/>
        </w:rPr>
      </w:pPr>
      <w:r>
        <w:rPr>
          <w:rFonts w:ascii="Arial" w:hAnsi="Arial"/>
        </w:rPr>
        <w:t>*</w:t>
      </w:r>
      <w:r w:rsidR="009335D0">
        <w:rPr>
          <w:rFonts w:ascii="Arial" w:hAnsi="Arial"/>
        </w:rPr>
        <w:t>Reduces pain</w:t>
      </w:r>
    </w:p>
    <w:p w:rsidR="009335D0" w:rsidRDefault="002900B4" w:rsidP="00FC6E26">
      <w:pPr>
        <w:ind w:left="-900" w:firstLine="90"/>
        <w:rPr>
          <w:rFonts w:ascii="Arial" w:hAnsi="Arial"/>
        </w:rPr>
      </w:pPr>
      <w:r>
        <w:rPr>
          <w:rFonts w:ascii="Arial" w:hAnsi="Arial"/>
        </w:rPr>
        <w:t>*</w:t>
      </w:r>
      <w:r w:rsidR="009335D0">
        <w:rPr>
          <w:rFonts w:ascii="Arial" w:hAnsi="Arial"/>
        </w:rPr>
        <w:t>Conforms to any wound site</w:t>
      </w:r>
    </w:p>
    <w:p w:rsidR="009335D0" w:rsidRDefault="002900B4" w:rsidP="00FC6E26">
      <w:pPr>
        <w:ind w:left="-900" w:firstLine="90"/>
        <w:rPr>
          <w:rFonts w:ascii="Arial" w:hAnsi="Arial"/>
        </w:rPr>
      </w:pPr>
      <w:r>
        <w:rPr>
          <w:rFonts w:ascii="Arial" w:hAnsi="Arial"/>
        </w:rPr>
        <w:t>*</w:t>
      </w:r>
      <w:r w:rsidR="009335D0">
        <w:rPr>
          <w:rFonts w:ascii="Arial" w:hAnsi="Arial"/>
        </w:rPr>
        <w:t>Biocompatible and biodegradable</w:t>
      </w:r>
    </w:p>
    <w:p w:rsidR="009335D0" w:rsidRDefault="002900B4" w:rsidP="00FC6E26">
      <w:pPr>
        <w:ind w:left="-900" w:firstLine="90"/>
        <w:rPr>
          <w:rFonts w:ascii="Arial" w:hAnsi="Arial"/>
        </w:rPr>
      </w:pPr>
      <w:r>
        <w:rPr>
          <w:rFonts w:ascii="Arial" w:hAnsi="Arial"/>
        </w:rPr>
        <w:t>*</w:t>
      </w:r>
      <w:r w:rsidR="009335D0">
        <w:rPr>
          <w:rFonts w:ascii="Arial" w:hAnsi="Arial"/>
        </w:rPr>
        <w:t xml:space="preserve">Controls the evaporation of fluid </w:t>
      </w:r>
    </w:p>
    <w:p w:rsidR="009335D0" w:rsidRDefault="002900B4" w:rsidP="00FC6E26">
      <w:pPr>
        <w:ind w:left="-900" w:firstLine="90"/>
        <w:rPr>
          <w:rFonts w:ascii="Arial" w:hAnsi="Arial"/>
        </w:rPr>
      </w:pPr>
      <w:r>
        <w:rPr>
          <w:rFonts w:ascii="Arial" w:hAnsi="Arial"/>
        </w:rPr>
        <w:t>*</w:t>
      </w:r>
      <w:r w:rsidR="009335D0">
        <w:rPr>
          <w:rFonts w:ascii="Arial" w:hAnsi="Arial"/>
        </w:rPr>
        <w:t xml:space="preserve">Soothes and deodorizes </w:t>
      </w:r>
    </w:p>
    <w:p w:rsidR="009335D0" w:rsidRDefault="002900B4" w:rsidP="00FC6E26">
      <w:pPr>
        <w:ind w:left="-900" w:firstLine="90"/>
        <w:rPr>
          <w:rFonts w:ascii="Arial" w:hAnsi="Arial"/>
        </w:rPr>
      </w:pPr>
      <w:r>
        <w:rPr>
          <w:rFonts w:ascii="Arial" w:hAnsi="Arial"/>
        </w:rPr>
        <w:t>*</w:t>
      </w:r>
      <w:r w:rsidR="009335D0">
        <w:rPr>
          <w:rFonts w:ascii="Arial" w:hAnsi="Arial"/>
        </w:rPr>
        <w:t>Naturally highly absorbent</w:t>
      </w:r>
    </w:p>
    <w:p w:rsidR="009335D0" w:rsidRDefault="002900B4" w:rsidP="00FC6E26">
      <w:pPr>
        <w:ind w:left="-900" w:firstLine="90"/>
        <w:rPr>
          <w:rFonts w:ascii="Arial" w:hAnsi="Arial"/>
        </w:rPr>
      </w:pPr>
      <w:r>
        <w:rPr>
          <w:rFonts w:ascii="Arial" w:hAnsi="Arial"/>
        </w:rPr>
        <w:t>*</w:t>
      </w:r>
      <w:r w:rsidR="009335D0">
        <w:rPr>
          <w:rFonts w:ascii="Arial" w:hAnsi="Arial"/>
        </w:rPr>
        <w:t xml:space="preserve">Easy to handle and deliver </w:t>
      </w:r>
    </w:p>
    <w:p w:rsidR="009335D0" w:rsidRDefault="002900B4" w:rsidP="00FC6E26">
      <w:pPr>
        <w:ind w:left="-900" w:firstLine="90"/>
        <w:rPr>
          <w:rFonts w:ascii="Arial" w:hAnsi="Arial"/>
        </w:rPr>
      </w:pPr>
      <w:r>
        <w:rPr>
          <w:rFonts w:ascii="Arial" w:hAnsi="Arial"/>
        </w:rPr>
        <w:t>*</w:t>
      </w:r>
      <w:r w:rsidR="009335D0">
        <w:rPr>
          <w:rFonts w:ascii="Arial" w:hAnsi="Arial"/>
        </w:rPr>
        <w:t xml:space="preserve">Promotes natural autolysis by rehydrating and softening necrotic tissue and </w:t>
      </w:r>
      <w:proofErr w:type="spellStart"/>
      <w:r w:rsidR="009335D0">
        <w:rPr>
          <w:rFonts w:ascii="Arial" w:hAnsi="Arial"/>
        </w:rPr>
        <w:t>eschar</w:t>
      </w:r>
      <w:proofErr w:type="spellEnd"/>
      <w:r w:rsidR="009335D0">
        <w:rPr>
          <w:rFonts w:ascii="Arial" w:hAnsi="Arial"/>
        </w:rPr>
        <w:t xml:space="preserve"> </w:t>
      </w:r>
      <w:r>
        <w:rPr>
          <w:rFonts w:ascii="Arial" w:hAnsi="Arial"/>
        </w:rPr>
        <w:t xml:space="preserve">          </w:t>
      </w:r>
      <w:r w:rsidR="009335D0">
        <w:rPr>
          <w:rFonts w:ascii="Arial" w:hAnsi="Arial"/>
        </w:rPr>
        <w:t xml:space="preserve">thereby encouraging </w:t>
      </w:r>
      <w:proofErr w:type="spellStart"/>
      <w:r w:rsidR="009335D0">
        <w:rPr>
          <w:rFonts w:ascii="Arial" w:hAnsi="Arial"/>
        </w:rPr>
        <w:t>autolytic</w:t>
      </w:r>
      <w:proofErr w:type="spellEnd"/>
      <w:r w:rsidR="009335D0">
        <w:rPr>
          <w:rFonts w:ascii="Arial" w:hAnsi="Arial"/>
        </w:rPr>
        <w:t xml:space="preserve"> debridement</w:t>
      </w:r>
    </w:p>
    <w:p w:rsidR="009335D0" w:rsidRDefault="009335D0" w:rsidP="00FC6E26">
      <w:pPr>
        <w:ind w:left="-900" w:firstLine="90"/>
        <w:rPr>
          <w:rFonts w:ascii="Arial" w:hAnsi="Arial"/>
        </w:rPr>
      </w:pPr>
    </w:p>
    <w:p w:rsidR="009335D0" w:rsidRPr="00AA2A55" w:rsidRDefault="00AA2A55" w:rsidP="00F80853">
      <w:pPr>
        <w:ind w:left="-900" w:firstLine="90"/>
        <w:outlineLvl w:val="0"/>
        <w:rPr>
          <w:rFonts w:ascii="Arial" w:hAnsi="Arial"/>
          <w:b/>
          <w:u w:val="single"/>
        </w:rPr>
      </w:pPr>
      <w:r w:rsidRPr="00AA2A55">
        <w:rPr>
          <w:rFonts w:ascii="Arial" w:hAnsi="Arial"/>
          <w:b/>
          <w:u w:val="single"/>
        </w:rPr>
        <w:t>Precautions and Contraindications:</w:t>
      </w:r>
    </w:p>
    <w:p w:rsidR="002900B4" w:rsidRDefault="002900B4" w:rsidP="00FC6E26">
      <w:pPr>
        <w:ind w:left="-900" w:firstLine="90"/>
        <w:rPr>
          <w:rFonts w:ascii="Arial" w:hAnsi="Arial"/>
        </w:rPr>
      </w:pPr>
      <w:r>
        <w:rPr>
          <w:rFonts w:ascii="Arial" w:hAnsi="Arial"/>
        </w:rPr>
        <w:t>*</w:t>
      </w:r>
      <w:r w:rsidR="009335D0">
        <w:rPr>
          <w:rFonts w:ascii="Arial" w:hAnsi="Arial"/>
        </w:rPr>
        <w:t xml:space="preserve"> </w:t>
      </w:r>
      <w:r w:rsidR="00AA2A55">
        <w:rPr>
          <w:rFonts w:ascii="Arial" w:hAnsi="Arial"/>
        </w:rPr>
        <w:t xml:space="preserve">No known side effects. </w:t>
      </w:r>
    </w:p>
    <w:p w:rsidR="00AA2A55" w:rsidRDefault="002900B4" w:rsidP="00FC6E26">
      <w:pPr>
        <w:ind w:left="-900" w:firstLine="90"/>
        <w:rPr>
          <w:rFonts w:ascii="Arial" w:hAnsi="Arial"/>
        </w:rPr>
      </w:pPr>
      <w:r>
        <w:rPr>
          <w:rFonts w:ascii="Arial" w:hAnsi="Arial"/>
        </w:rPr>
        <w:t>*</w:t>
      </w:r>
      <w:r w:rsidR="00AA2A55">
        <w:rPr>
          <w:rFonts w:ascii="Arial" w:hAnsi="Arial"/>
        </w:rPr>
        <w:t xml:space="preserve"> Contraindications for individuals with a known sensitivity to bovine or collagen.</w:t>
      </w:r>
    </w:p>
    <w:p w:rsidR="00AA2A55" w:rsidRDefault="00AA2A55" w:rsidP="00FC6E26">
      <w:pPr>
        <w:ind w:left="-900" w:firstLine="90"/>
        <w:rPr>
          <w:rFonts w:ascii="Arial" w:hAnsi="Arial"/>
        </w:rPr>
      </w:pPr>
    </w:p>
    <w:p w:rsidR="00AA2A55" w:rsidRDefault="00AA2A55" w:rsidP="00F80853">
      <w:pPr>
        <w:ind w:left="-900" w:firstLine="90"/>
        <w:outlineLvl w:val="0"/>
        <w:rPr>
          <w:rFonts w:ascii="Arial" w:hAnsi="Arial"/>
        </w:rPr>
      </w:pPr>
      <w:r w:rsidRPr="00AA2A55">
        <w:rPr>
          <w:rFonts w:ascii="Arial" w:hAnsi="Arial"/>
          <w:b/>
          <w:u w:val="single"/>
        </w:rPr>
        <w:t>Product Administration</w:t>
      </w:r>
      <w:r>
        <w:rPr>
          <w:rFonts w:ascii="Arial" w:hAnsi="Arial"/>
          <w:b/>
          <w:u w:val="single"/>
        </w:rPr>
        <w:t>:</w:t>
      </w:r>
    </w:p>
    <w:p w:rsidR="00AA2A55" w:rsidRPr="00AA2A55" w:rsidRDefault="00AA2A55" w:rsidP="00AA2A55">
      <w:pPr>
        <w:pStyle w:val="ListParagraph"/>
        <w:numPr>
          <w:ilvl w:val="0"/>
          <w:numId w:val="10"/>
        </w:numPr>
        <w:rPr>
          <w:rFonts w:ascii="Arial" w:hAnsi="Arial"/>
        </w:rPr>
      </w:pPr>
      <w:r w:rsidRPr="00AA2A55">
        <w:rPr>
          <w:rFonts w:ascii="Arial" w:hAnsi="Arial"/>
        </w:rPr>
        <w:t xml:space="preserve">The wound site should be </w:t>
      </w:r>
      <w:proofErr w:type="spellStart"/>
      <w:r w:rsidRPr="00AA2A55">
        <w:rPr>
          <w:rFonts w:ascii="Arial" w:hAnsi="Arial"/>
        </w:rPr>
        <w:t>debrided</w:t>
      </w:r>
      <w:proofErr w:type="spellEnd"/>
      <w:r w:rsidRPr="00AA2A55">
        <w:rPr>
          <w:rFonts w:ascii="Arial" w:hAnsi="Arial"/>
        </w:rPr>
        <w:t xml:space="preserve"> and cleansed with sterile water or normal saline solution.</w:t>
      </w:r>
    </w:p>
    <w:p w:rsidR="00AA2A55" w:rsidRDefault="00AA2A55" w:rsidP="00AA2A55">
      <w:pPr>
        <w:pStyle w:val="ListParagraph"/>
        <w:numPr>
          <w:ilvl w:val="0"/>
          <w:numId w:val="10"/>
        </w:numPr>
        <w:rPr>
          <w:rFonts w:ascii="Arial" w:hAnsi="Arial"/>
        </w:rPr>
      </w:pPr>
      <w:r>
        <w:rPr>
          <w:rFonts w:ascii="Arial" w:hAnsi="Arial"/>
        </w:rPr>
        <w:t xml:space="preserve">The skin surrounding the wound site should be dried, leaving the wound site moist.  </w:t>
      </w:r>
    </w:p>
    <w:p w:rsidR="00AA2A55" w:rsidRDefault="00AA2A55" w:rsidP="00AA2A55">
      <w:pPr>
        <w:pStyle w:val="ListParagraph"/>
        <w:numPr>
          <w:ilvl w:val="0"/>
          <w:numId w:val="10"/>
        </w:numPr>
        <w:rPr>
          <w:rFonts w:ascii="Arial" w:hAnsi="Arial"/>
        </w:rPr>
      </w:pPr>
      <w:r>
        <w:rPr>
          <w:rFonts w:ascii="Arial" w:hAnsi="Arial"/>
        </w:rPr>
        <w:t xml:space="preserve">Open the package and apply </w:t>
      </w:r>
      <w:r w:rsidRPr="002900B4">
        <w:rPr>
          <w:rFonts w:ascii="Arial" w:hAnsi="Arial"/>
        </w:rPr>
        <w:t>HYPROTEC®</w:t>
      </w:r>
      <w:r>
        <w:rPr>
          <w:rFonts w:ascii="Arial" w:hAnsi="Arial"/>
        </w:rPr>
        <w:t xml:space="preserve"> directly onto the wound site (approximately ¼” thickness).</w:t>
      </w:r>
    </w:p>
    <w:p w:rsidR="002900B4" w:rsidRDefault="00860A54" w:rsidP="00860A54">
      <w:pPr>
        <w:pStyle w:val="ListParagraph"/>
        <w:numPr>
          <w:ilvl w:val="0"/>
          <w:numId w:val="10"/>
        </w:numPr>
        <w:rPr>
          <w:rFonts w:ascii="Arial" w:hAnsi="Arial"/>
        </w:rPr>
      </w:pPr>
      <w:r>
        <w:rPr>
          <w:rFonts w:ascii="Arial" w:hAnsi="Arial"/>
        </w:rPr>
        <w:t>Apply a non-adherent dressing such as polyurethane film or gauze to the wound site.</w:t>
      </w:r>
    </w:p>
    <w:p w:rsidR="00FC6E26" w:rsidRPr="00860A54" w:rsidRDefault="00860A54" w:rsidP="00860A54">
      <w:pPr>
        <w:pStyle w:val="ListParagraph"/>
        <w:numPr>
          <w:ilvl w:val="0"/>
          <w:numId w:val="10"/>
        </w:numPr>
        <w:rPr>
          <w:rFonts w:ascii="Arial" w:hAnsi="Arial"/>
        </w:rPr>
      </w:pPr>
      <w:r w:rsidRPr="00860A54">
        <w:rPr>
          <w:rFonts w:ascii="Arial" w:hAnsi="Arial"/>
        </w:rPr>
        <w:t xml:space="preserve">Change dressing as needed.  With subsequent dressing changes, any remaining         </w:t>
      </w:r>
      <w:r w:rsidRPr="002900B4">
        <w:rPr>
          <w:rFonts w:ascii="Arial" w:hAnsi="Arial"/>
        </w:rPr>
        <w:t>HYPROTEC®</w:t>
      </w:r>
      <w:r w:rsidR="003A1AB9">
        <w:rPr>
          <w:rFonts w:ascii="Arial" w:hAnsi="Arial"/>
        </w:rPr>
        <w:t xml:space="preserve"> does not need to be removed.</w:t>
      </w:r>
    </w:p>
    <w:p w:rsidR="00FC6E26" w:rsidRPr="00AA2A55" w:rsidRDefault="00FC6E26" w:rsidP="00FC6E26">
      <w:pPr>
        <w:ind w:left="-547"/>
        <w:rPr>
          <w:rFonts w:ascii="Arial" w:hAnsi="Arial"/>
          <w:b/>
          <w:u w:val="single"/>
        </w:rPr>
      </w:pPr>
    </w:p>
    <w:p w:rsidR="00860A54" w:rsidRDefault="00860A54" w:rsidP="00F80853">
      <w:pPr>
        <w:ind w:left="-810"/>
        <w:outlineLvl w:val="0"/>
        <w:rPr>
          <w:rFonts w:ascii="Arial" w:hAnsi="Arial"/>
          <w:b/>
          <w:u w:val="single"/>
        </w:rPr>
      </w:pPr>
      <w:r w:rsidRPr="00860A54">
        <w:rPr>
          <w:rFonts w:ascii="Arial" w:hAnsi="Arial"/>
          <w:b/>
          <w:u w:val="single"/>
        </w:rPr>
        <w:t>Storage:</w:t>
      </w:r>
    </w:p>
    <w:p w:rsidR="00860A54" w:rsidRDefault="002900B4" w:rsidP="00FC6E26">
      <w:pPr>
        <w:ind w:left="-810"/>
        <w:rPr>
          <w:rFonts w:ascii="Arial" w:hAnsi="Arial"/>
        </w:rPr>
      </w:pPr>
      <w:r>
        <w:rPr>
          <w:rFonts w:ascii="Arial" w:hAnsi="Arial"/>
        </w:rPr>
        <w:t>*</w:t>
      </w:r>
      <w:r w:rsidR="00860A54">
        <w:rPr>
          <w:rFonts w:ascii="Arial" w:hAnsi="Arial"/>
        </w:rPr>
        <w:t>Store at controlled room temperature (15</w:t>
      </w:r>
      <w:r w:rsidR="00860A54">
        <w:rPr>
          <w:rFonts w:ascii="Arial" w:hAnsi="Arial"/>
          <w:vertAlign w:val="superscript"/>
        </w:rPr>
        <w:t>0</w:t>
      </w:r>
      <w:r w:rsidR="00860A54">
        <w:rPr>
          <w:rFonts w:ascii="Arial" w:hAnsi="Arial"/>
        </w:rPr>
        <w:t>-30</w:t>
      </w:r>
      <w:r w:rsidR="00860A54">
        <w:rPr>
          <w:rFonts w:ascii="Arial" w:hAnsi="Arial"/>
          <w:vertAlign w:val="superscript"/>
        </w:rPr>
        <w:t xml:space="preserve">0 </w:t>
      </w:r>
      <w:r w:rsidR="00860A54">
        <w:rPr>
          <w:rFonts w:ascii="Arial" w:hAnsi="Arial"/>
        </w:rPr>
        <w:t>C)</w:t>
      </w:r>
    </w:p>
    <w:p w:rsidR="00860A54" w:rsidRDefault="002900B4" w:rsidP="00FC6E26">
      <w:pPr>
        <w:ind w:left="-810"/>
        <w:rPr>
          <w:rFonts w:ascii="Arial" w:hAnsi="Arial"/>
        </w:rPr>
      </w:pPr>
      <w:r>
        <w:rPr>
          <w:rFonts w:ascii="Arial" w:hAnsi="Arial"/>
        </w:rPr>
        <w:t>*</w:t>
      </w:r>
      <w:r w:rsidR="00860A54">
        <w:rPr>
          <w:rFonts w:ascii="Arial" w:hAnsi="Arial"/>
        </w:rPr>
        <w:t>Protect from freezing</w:t>
      </w:r>
    </w:p>
    <w:p w:rsidR="00860A54" w:rsidRDefault="00860A54" w:rsidP="00FC6E26">
      <w:pPr>
        <w:ind w:left="-810"/>
        <w:rPr>
          <w:rFonts w:ascii="Arial" w:hAnsi="Arial"/>
        </w:rPr>
      </w:pPr>
    </w:p>
    <w:p w:rsidR="00860A54" w:rsidRDefault="00860A54" w:rsidP="00F80853">
      <w:pPr>
        <w:ind w:left="-810"/>
        <w:outlineLvl w:val="0"/>
        <w:rPr>
          <w:rFonts w:ascii="Arial" w:hAnsi="Arial"/>
        </w:rPr>
      </w:pPr>
      <w:r w:rsidRPr="00860A54">
        <w:rPr>
          <w:rFonts w:ascii="Arial" w:hAnsi="Arial"/>
          <w:b/>
          <w:u w:val="single"/>
        </w:rPr>
        <w:t>How Supplied:</w:t>
      </w:r>
    </w:p>
    <w:p w:rsidR="00860A54" w:rsidRDefault="002900B4" w:rsidP="00F80853">
      <w:pPr>
        <w:ind w:left="-810"/>
        <w:outlineLvl w:val="0"/>
        <w:rPr>
          <w:rFonts w:ascii="Arial" w:hAnsi="Arial"/>
        </w:rPr>
      </w:pPr>
      <w:r>
        <w:rPr>
          <w:rFonts w:ascii="Arial" w:hAnsi="Arial"/>
        </w:rPr>
        <w:t>*</w:t>
      </w:r>
      <w:r w:rsidR="00860A54" w:rsidRPr="002900B4">
        <w:rPr>
          <w:rFonts w:ascii="Arial" w:hAnsi="Arial"/>
        </w:rPr>
        <w:t>HYPROTEC®</w:t>
      </w:r>
      <w:r w:rsidR="00860A54">
        <w:rPr>
          <w:rFonts w:ascii="Arial" w:hAnsi="Arial"/>
        </w:rPr>
        <w:t xml:space="preserve"> is supplied as a gel in 6gm, 28gm, and 42gm tubes.</w:t>
      </w:r>
    </w:p>
    <w:p w:rsidR="00860A54" w:rsidRDefault="00860A54" w:rsidP="00FC6E26">
      <w:pPr>
        <w:ind w:left="-810"/>
        <w:rPr>
          <w:rFonts w:ascii="Arial" w:hAnsi="Arial"/>
        </w:rPr>
      </w:pPr>
    </w:p>
    <w:p w:rsidR="00AC2060" w:rsidRDefault="00860A54" w:rsidP="00FC6E26">
      <w:pPr>
        <w:ind w:left="-810"/>
        <w:rPr>
          <w:rFonts w:ascii="Arial" w:hAnsi="Arial"/>
        </w:rPr>
      </w:pPr>
      <w:r w:rsidRPr="00860A54">
        <w:rPr>
          <w:rFonts w:ascii="Arial" w:hAnsi="Arial"/>
          <w:b/>
          <w:u w:val="single"/>
        </w:rPr>
        <w:t>References:</w:t>
      </w:r>
      <w:r>
        <w:rPr>
          <w:rFonts w:ascii="Arial" w:hAnsi="Arial"/>
        </w:rPr>
        <w:t xml:space="preserve">  1. Jain MK, Berg, RA.  Material properties of hard tissue substitutes, </w:t>
      </w:r>
      <w:r w:rsidR="008E6A86">
        <w:rPr>
          <w:rFonts w:ascii="Arial" w:hAnsi="Arial"/>
        </w:rPr>
        <w:t xml:space="preserve">Man. </w:t>
      </w:r>
      <w:proofErr w:type="gramStart"/>
      <w:r w:rsidR="008E6A86">
        <w:rPr>
          <w:rFonts w:ascii="Arial" w:hAnsi="Arial"/>
        </w:rPr>
        <w:t>In Prep.</w:t>
      </w:r>
      <w:proofErr w:type="gramEnd"/>
      <w:r w:rsidR="008E6A86">
        <w:rPr>
          <w:rFonts w:ascii="Arial" w:hAnsi="Arial"/>
        </w:rPr>
        <w:t xml:space="preserve">  2.  </w:t>
      </w:r>
      <w:proofErr w:type="spellStart"/>
      <w:r w:rsidR="008E6A86">
        <w:rPr>
          <w:rFonts w:ascii="Arial" w:hAnsi="Arial"/>
        </w:rPr>
        <w:t>Stotts</w:t>
      </w:r>
      <w:proofErr w:type="spellEnd"/>
      <w:r w:rsidR="008E6A86">
        <w:rPr>
          <w:rFonts w:ascii="Arial" w:hAnsi="Arial"/>
        </w:rPr>
        <w:t xml:space="preserve"> N, </w:t>
      </w:r>
      <w:proofErr w:type="spellStart"/>
      <w:r w:rsidR="008E6A86">
        <w:rPr>
          <w:rFonts w:ascii="Arial" w:hAnsi="Arial"/>
        </w:rPr>
        <w:t>Tevis</w:t>
      </w:r>
      <w:proofErr w:type="spellEnd"/>
      <w:r w:rsidR="008E6A86">
        <w:rPr>
          <w:rFonts w:ascii="Arial" w:hAnsi="Arial"/>
        </w:rPr>
        <w:t xml:space="preserve"> D. “Co-factors in i</w:t>
      </w:r>
      <w:r w:rsidR="00305FCD">
        <w:rPr>
          <w:rFonts w:ascii="Arial" w:hAnsi="Arial"/>
        </w:rPr>
        <w:t xml:space="preserve">mpaired wound healing.”  </w:t>
      </w:r>
      <w:proofErr w:type="spellStart"/>
      <w:proofErr w:type="gramStart"/>
      <w:r w:rsidR="00305FCD">
        <w:rPr>
          <w:rFonts w:ascii="Arial" w:hAnsi="Arial"/>
        </w:rPr>
        <w:t>Ostom</w:t>
      </w:r>
      <w:r w:rsidR="008E6A86">
        <w:rPr>
          <w:rFonts w:ascii="Arial" w:hAnsi="Arial"/>
        </w:rPr>
        <w:t>y</w:t>
      </w:r>
      <w:proofErr w:type="spellEnd"/>
      <w:r w:rsidR="008E6A86">
        <w:rPr>
          <w:rFonts w:ascii="Arial" w:hAnsi="Arial"/>
        </w:rPr>
        <w:t xml:space="preserve">/Wound Management, 42:48, </w:t>
      </w:r>
      <w:r w:rsidR="00BB639E">
        <w:rPr>
          <w:rFonts w:ascii="Arial" w:hAnsi="Arial"/>
        </w:rPr>
        <w:t>1</w:t>
      </w:r>
      <w:r w:rsidR="008E6A86">
        <w:rPr>
          <w:rFonts w:ascii="Arial" w:hAnsi="Arial"/>
        </w:rPr>
        <w:t>996.</w:t>
      </w:r>
      <w:proofErr w:type="gramEnd"/>
      <w:r w:rsidR="008E6A86">
        <w:rPr>
          <w:rFonts w:ascii="Arial" w:hAnsi="Arial"/>
        </w:rPr>
        <w:t xml:space="preserve"> 3. Silver FH.  Biological Materials, Structure, properties, and Modeling of Soft Tissues, NYU press 1987.  4.  </w:t>
      </w:r>
      <w:proofErr w:type="spellStart"/>
      <w:r w:rsidR="008E6A86">
        <w:rPr>
          <w:rFonts w:ascii="Arial" w:hAnsi="Arial"/>
        </w:rPr>
        <w:t>Chvapil</w:t>
      </w:r>
      <w:proofErr w:type="spellEnd"/>
      <w:r w:rsidR="008E6A86">
        <w:rPr>
          <w:rFonts w:ascii="Arial" w:hAnsi="Arial"/>
        </w:rPr>
        <w:t xml:space="preserve"> M, Van Winkle </w:t>
      </w:r>
      <w:proofErr w:type="spellStart"/>
      <w:r w:rsidR="008E6A86">
        <w:rPr>
          <w:rFonts w:ascii="Arial" w:hAnsi="Arial"/>
        </w:rPr>
        <w:t>Jr</w:t>
      </w:r>
      <w:proofErr w:type="spellEnd"/>
      <w:r w:rsidR="008E6A86">
        <w:rPr>
          <w:rFonts w:ascii="Arial" w:hAnsi="Arial"/>
        </w:rPr>
        <w:t xml:space="preserve"> W.  “Medical and surgical applications of collagen.”  </w:t>
      </w:r>
      <w:proofErr w:type="gramStart"/>
      <w:r w:rsidR="008E6A86">
        <w:rPr>
          <w:rFonts w:ascii="Arial" w:hAnsi="Arial"/>
        </w:rPr>
        <w:t>International Review of Connective Tissue Research 6:36, 1973.</w:t>
      </w:r>
      <w:proofErr w:type="gramEnd"/>
      <w:r w:rsidR="008E6A86">
        <w:rPr>
          <w:rFonts w:ascii="Arial" w:hAnsi="Arial"/>
        </w:rPr>
        <w:t xml:space="preserve"> 5.  Cooper CW, </w:t>
      </w:r>
      <w:proofErr w:type="spellStart"/>
      <w:r w:rsidR="008E6A86">
        <w:rPr>
          <w:rFonts w:ascii="Arial" w:hAnsi="Arial"/>
        </w:rPr>
        <w:t>Falb</w:t>
      </w:r>
      <w:proofErr w:type="spellEnd"/>
      <w:r w:rsidR="008E6A86">
        <w:rPr>
          <w:rFonts w:ascii="Arial" w:hAnsi="Arial"/>
        </w:rPr>
        <w:t xml:space="preserve"> RD.  Ann. N.Y. Acad. Sci.  </w:t>
      </w:r>
      <w:proofErr w:type="gramStart"/>
      <w:r w:rsidR="008E6A86">
        <w:rPr>
          <w:rFonts w:ascii="Arial" w:hAnsi="Arial"/>
        </w:rPr>
        <w:t>146:214. 6.</w:t>
      </w:r>
      <w:proofErr w:type="gramEnd"/>
      <w:r w:rsidR="008E6A86">
        <w:rPr>
          <w:rFonts w:ascii="Arial" w:hAnsi="Arial"/>
        </w:rPr>
        <w:t xml:space="preserve"> </w:t>
      </w:r>
      <w:proofErr w:type="spellStart"/>
      <w:r w:rsidR="008E6A86">
        <w:rPr>
          <w:rFonts w:ascii="Arial" w:hAnsi="Arial"/>
        </w:rPr>
        <w:t>Lassus</w:t>
      </w:r>
      <w:proofErr w:type="spellEnd"/>
      <w:r w:rsidR="008E6A86">
        <w:rPr>
          <w:rFonts w:ascii="Arial" w:hAnsi="Arial"/>
        </w:rPr>
        <w:t xml:space="preserve">, A. </w:t>
      </w:r>
      <w:proofErr w:type="spellStart"/>
      <w:r w:rsidR="008E6A86">
        <w:rPr>
          <w:rFonts w:ascii="Arial" w:hAnsi="Arial"/>
        </w:rPr>
        <w:t>Jeskahen</w:t>
      </w:r>
      <w:proofErr w:type="spellEnd"/>
      <w:r w:rsidR="008E6A86">
        <w:rPr>
          <w:rFonts w:ascii="Arial" w:hAnsi="Arial"/>
        </w:rPr>
        <w:t xml:space="preserve">, L., et al:  </w:t>
      </w:r>
      <w:proofErr w:type="spellStart"/>
      <w:r w:rsidR="008E6A86">
        <w:rPr>
          <w:rFonts w:ascii="Arial" w:hAnsi="Arial"/>
        </w:rPr>
        <w:t>Imdeen</w:t>
      </w:r>
      <w:proofErr w:type="spellEnd"/>
      <w:r w:rsidR="008E6A86">
        <w:rPr>
          <w:rFonts w:ascii="Arial" w:hAnsi="Arial"/>
        </w:rPr>
        <w:t xml:space="preserve"> for the treatment of degenerated skin in females.  </w:t>
      </w:r>
      <w:proofErr w:type="gramStart"/>
      <w:r w:rsidR="008E6A86">
        <w:rPr>
          <w:rFonts w:ascii="Arial" w:hAnsi="Arial"/>
        </w:rPr>
        <w:t>Journal of Int’l Research.</w:t>
      </w:r>
      <w:proofErr w:type="gramEnd"/>
      <w:r w:rsidR="008E6A86">
        <w:rPr>
          <w:rFonts w:ascii="Arial" w:hAnsi="Arial"/>
        </w:rPr>
        <w:t xml:space="preserve">  19(2):  147-52.  7.  Cooper, ML, </w:t>
      </w:r>
      <w:proofErr w:type="spellStart"/>
      <w:r w:rsidR="008E6A86">
        <w:rPr>
          <w:rFonts w:ascii="Arial" w:hAnsi="Arial"/>
        </w:rPr>
        <w:t>Hansbrough</w:t>
      </w:r>
      <w:proofErr w:type="spellEnd"/>
      <w:r w:rsidR="008E6A86">
        <w:rPr>
          <w:rFonts w:ascii="Arial" w:hAnsi="Arial"/>
        </w:rPr>
        <w:t xml:space="preserve">, </w:t>
      </w:r>
      <w:proofErr w:type="gramStart"/>
      <w:r w:rsidR="008E6A86">
        <w:rPr>
          <w:rFonts w:ascii="Arial" w:hAnsi="Arial"/>
        </w:rPr>
        <w:t>JF</w:t>
      </w:r>
      <w:proofErr w:type="gramEnd"/>
      <w:r w:rsidR="008E6A86">
        <w:rPr>
          <w:rFonts w:ascii="Arial" w:hAnsi="Arial"/>
        </w:rPr>
        <w:t>.</w:t>
      </w:r>
      <w:r w:rsidR="00AC2060">
        <w:rPr>
          <w:rFonts w:ascii="Arial" w:hAnsi="Arial"/>
        </w:rPr>
        <w:t xml:space="preserve">  Use of a composite skin graft composed of fibroblasts and a collagen-GAG matrix to cover full-thickness wounds.  Surgery. Feb. </w:t>
      </w:r>
      <w:r w:rsidR="00BB639E">
        <w:rPr>
          <w:rFonts w:ascii="Arial" w:hAnsi="Arial"/>
        </w:rPr>
        <w:t>1</w:t>
      </w:r>
      <w:r w:rsidR="00AC2060">
        <w:rPr>
          <w:rFonts w:ascii="Arial" w:hAnsi="Arial"/>
        </w:rPr>
        <w:t>991; 109(2)</w:t>
      </w:r>
      <w:proofErr w:type="gramStart"/>
      <w:r w:rsidR="00AC2060">
        <w:rPr>
          <w:rFonts w:ascii="Arial" w:hAnsi="Arial"/>
        </w:rPr>
        <w:t>:198</w:t>
      </w:r>
      <w:proofErr w:type="gramEnd"/>
      <w:r w:rsidR="00AC2060">
        <w:rPr>
          <w:rFonts w:ascii="Arial" w:hAnsi="Arial"/>
        </w:rPr>
        <w:t xml:space="preserve">-207.  8.  </w:t>
      </w:r>
      <w:proofErr w:type="spellStart"/>
      <w:r w:rsidR="00AC2060">
        <w:rPr>
          <w:rFonts w:ascii="Arial" w:hAnsi="Arial"/>
        </w:rPr>
        <w:t>Breborowitz</w:t>
      </w:r>
      <w:proofErr w:type="spellEnd"/>
      <w:r w:rsidR="00AC2060">
        <w:rPr>
          <w:rFonts w:ascii="Arial" w:hAnsi="Arial"/>
        </w:rPr>
        <w:t>, A., et al</w:t>
      </w:r>
      <w:r w:rsidR="00CB18A3">
        <w:rPr>
          <w:rFonts w:ascii="Arial" w:hAnsi="Arial"/>
        </w:rPr>
        <w:t xml:space="preserve">:  </w:t>
      </w:r>
      <w:proofErr w:type="spellStart"/>
      <w:r w:rsidR="00CB18A3">
        <w:rPr>
          <w:rFonts w:ascii="Arial" w:hAnsi="Arial"/>
        </w:rPr>
        <w:t>Glycosaminoglycan</w:t>
      </w:r>
      <w:proofErr w:type="spellEnd"/>
      <w:r w:rsidR="00CB18A3">
        <w:rPr>
          <w:rFonts w:ascii="Arial" w:hAnsi="Arial"/>
        </w:rPr>
        <w:t xml:space="preserve"> </w:t>
      </w:r>
      <w:proofErr w:type="spellStart"/>
      <w:r w:rsidR="00CB18A3">
        <w:rPr>
          <w:rFonts w:ascii="Arial" w:hAnsi="Arial"/>
        </w:rPr>
        <w:t>chondroitin</w:t>
      </w:r>
      <w:proofErr w:type="spellEnd"/>
      <w:r w:rsidR="00AC2060">
        <w:rPr>
          <w:rFonts w:ascii="Arial" w:hAnsi="Arial"/>
        </w:rPr>
        <w:t xml:space="preserve"> </w:t>
      </w:r>
      <w:proofErr w:type="gramStart"/>
      <w:r w:rsidR="00AC2060">
        <w:rPr>
          <w:rFonts w:ascii="Arial" w:hAnsi="Arial"/>
        </w:rPr>
        <w:t>sulfate prevent</w:t>
      </w:r>
      <w:proofErr w:type="gramEnd"/>
      <w:r w:rsidR="00AC2060">
        <w:rPr>
          <w:rFonts w:ascii="Arial" w:hAnsi="Arial"/>
        </w:rPr>
        <w:t xml:space="preserve"> loss of ultra filtration during peritoneal dialysis in rats.  </w:t>
      </w:r>
      <w:proofErr w:type="spellStart"/>
      <w:r w:rsidR="00AC2060">
        <w:rPr>
          <w:rFonts w:ascii="Arial" w:hAnsi="Arial"/>
        </w:rPr>
        <w:t>Nephron</w:t>
      </w:r>
      <w:proofErr w:type="spellEnd"/>
      <w:r w:rsidR="00AC2060">
        <w:rPr>
          <w:rFonts w:ascii="Arial" w:hAnsi="Arial"/>
        </w:rPr>
        <w:t xml:space="preserve">.  </w:t>
      </w:r>
      <w:proofErr w:type="gramStart"/>
      <w:r w:rsidR="00AC2060">
        <w:rPr>
          <w:rFonts w:ascii="Arial" w:hAnsi="Arial"/>
        </w:rPr>
        <w:t>1994; 67(3)</w:t>
      </w:r>
      <w:r w:rsidR="00480B64">
        <w:rPr>
          <w:rFonts w:ascii="Arial" w:hAnsi="Arial"/>
        </w:rPr>
        <w:t>:  346-50.</w:t>
      </w:r>
      <w:proofErr w:type="gramEnd"/>
      <w:r w:rsidR="00480B64">
        <w:rPr>
          <w:rFonts w:ascii="Arial" w:hAnsi="Arial"/>
        </w:rPr>
        <w:t xml:space="preserve">  9.</w:t>
      </w:r>
      <w:r w:rsidR="00AC2060">
        <w:rPr>
          <w:rFonts w:ascii="Arial" w:hAnsi="Arial"/>
        </w:rPr>
        <w:t xml:space="preserve"> Data on file and available upon request from the company.</w:t>
      </w:r>
    </w:p>
    <w:p w:rsidR="00AC2060" w:rsidRDefault="00AC2060" w:rsidP="00FC6E26">
      <w:pPr>
        <w:ind w:left="-810"/>
        <w:rPr>
          <w:rFonts w:ascii="Arial" w:hAnsi="Arial"/>
        </w:rPr>
      </w:pPr>
    </w:p>
    <w:p w:rsidR="00AC2060" w:rsidRPr="00BB639E" w:rsidRDefault="00AC2060" w:rsidP="00F80853">
      <w:pPr>
        <w:ind w:left="-810"/>
        <w:outlineLvl w:val="0"/>
        <w:rPr>
          <w:rFonts w:ascii="Arial" w:hAnsi="Arial"/>
          <w:sz w:val="16"/>
        </w:rPr>
      </w:pPr>
      <w:r w:rsidRPr="00BB639E">
        <w:rPr>
          <w:rFonts w:ascii="Arial" w:hAnsi="Arial"/>
          <w:sz w:val="16"/>
        </w:rPr>
        <w:t xml:space="preserve">The Hymed Group Corporation, 1890 </w:t>
      </w:r>
      <w:proofErr w:type="spellStart"/>
      <w:r w:rsidRPr="00BB639E">
        <w:rPr>
          <w:rFonts w:ascii="Arial" w:hAnsi="Arial"/>
          <w:sz w:val="16"/>
        </w:rPr>
        <w:t>Bucknell</w:t>
      </w:r>
      <w:proofErr w:type="spellEnd"/>
      <w:r w:rsidRPr="00BB639E">
        <w:rPr>
          <w:rFonts w:ascii="Arial" w:hAnsi="Arial"/>
          <w:sz w:val="16"/>
        </w:rPr>
        <w:t xml:space="preserve"> Drive</w:t>
      </w:r>
      <w:proofErr w:type="gramStart"/>
      <w:r w:rsidRPr="00BB639E">
        <w:rPr>
          <w:rFonts w:ascii="Arial" w:hAnsi="Arial"/>
          <w:sz w:val="16"/>
        </w:rPr>
        <w:t>,  Bethlehem</w:t>
      </w:r>
      <w:proofErr w:type="gramEnd"/>
      <w:r w:rsidRPr="00BB639E">
        <w:rPr>
          <w:rFonts w:ascii="Arial" w:hAnsi="Arial"/>
          <w:sz w:val="16"/>
        </w:rPr>
        <w:t>, PA 18015</w:t>
      </w:r>
    </w:p>
    <w:p w:rsidR="00AC2060" w:rsidRPr="00BB639E" w:rsidRDefault="00AC2060" w:rsidP="00FC6E26">
      <w:pPr>
        <w:ind w:left="-810"/>
        <w:rPr>
          <w:rFonts w:ascii="Arial" w:hAnsi="Arial"/>
          <w:sz w:val="16"/>
        </w:rPr>
      </w:pPr>
    </w:p>
    <w:p w:rsidR="00FC6E26" w:rsidRDefault="00AC2060" w:rsidP="00BB639E">
      <w:pPr>
        <w:ind w:left="-810"/>
        <w:rPr>
          <w:rFonts w:ascii="Arial" w:hAnsi="Arial"/>
        </w:rPr>
      </w:pPr>
      <w:r w:rsidRPr="00BB639E">
        <w:rPr>
          <w:rFonts w:ascii="Arial" w:hAnsi="Arial"/>
          <w:sz w:val="16"/>
        </w:rPr>
        <w:t>The information given herein is believed to be reliable.  However, no guar</w:t>
      </w:r>
      <w:r w:rsidR="00AF180A" w:rsidRPr="00BB639E">
        <w:rPr>
          <w:rFonts w:ascii="Arial" w:hAnsi="Arial"/>
          <w:sz w:val="16"/>
        </w:rPr>
        <w:t>antee is made or liability assumed.  The Hymed Group Corporation does not know all of the uses to which its products may be utilized or the condition of use.  Therefore, The Hymed Group Corporation makes no claims or warranty concerning the fitness or suitability of the product for a particular use or purpose other than those outlined.</w:t>
      </w:r>
      <w:r>
        <w:rPr>
          <w:rFonts w:ascii="Arial" w:hAnsi="Arial"/>
        </w:rPr>
        <w:t xml:space="preserve">  </w:t>
      </w:r>
      <w:r w:rsidR="008E6A86">
        <w:rPr>
          <w:rFonts w:ascii="Arial" w:hAnsi="Arial"/>
        </w:rPr>
        <w:t xml:space="preserve">  </w:t>
      </w:r>
    </w:p>
    <w:sectPr w:rsidR="00FC6E26" w:rsidSect="00E906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FC5"/>
    <w:multiLevelType w:val="multilevel"/>
    <w:tmpl w:val="53D239FC"/>
    <w:lvl w:ilvl="0">
      <w:start w:val="1"/>
      <w:numFmt w:val="bullet"/>
      <w:lvlText w:val=""/>
      <w:lvlJc w:val="left"/>
      <w:pPr>
        <w:ind w:left="-187" w:hanging="360"/>
      </w:pPr>
      <w:rPr>
        <w:rFonts w:ascii="Wingdings" w:hAnsi="Wingdings" w:hint="default"/>
      </w:rPr>
    </w:lvl>
    <w:lvl w:ilvl="1">
      <w:start w:val="1"/>
      <w:numFmt w:val="bullet"/>
      <w:lvlText w:val="o"/>
      <w:lvlJc w:val="left"/>
      <w:pPr>
        <w:ind w:left="533" w:hanging="360"/>
      </w:pPr>
      <w:rPr>
        <w:rFonts w:ascii="Courier New" w:hAnsi="Courier New" w:hint="default"/>
      </w:rPr>
    </w:lvl>
    <w:lvl w:ilvl="2">
      <w:start w:val="1"/>
      <w:numFmt w:val="bullet"/>
      <w:lvlText w:val=""/>
      <w:lvlJc w:val="left"/>
      <w:pPr>
        <w:ind w:left="1253" w:hanging="360"/>
      </w:pPr>
      <w:rPr>
        <w:rFonts w:ascii="Wingdings" w:hAnsi="Wingdings" w:hint="default"/>
      </w:rPr>
    </w:lvl>
    <w:lvl w:ilvl="3">
      <w:start w:val="1"/>
      <w:numFmt w:val="bullet"/>
      <w:lvlText w:val=""/>
      <w:lvlJc w:val="left"/>
      <w:pPr>
        <w:ind w:left="1973" w:hanging="360"/>
      </w:pPr>
      <w:rPr>
        <w:rFonts w:ascii="Symbol" w:hAnsi="Symbol" w:hint="default"/>
      </w:rPr>
    </w:lvl>
    <w:lvl w:ilvl="4">
      <w:start w:val="1"/>
      <w:numFmt w:val="bullet"/>
      <w:lvlText w:val="o"/>
      <w:lvlJc w:val="left"/>
      <w:pPr>
        <w:ind w:left="2693" w:hanging="360"/>
      </w:pPr>
      <w:rPr>
        <w:rFonts w:ascii="Courier New" w:hAnsi="Courier New" w:hint="default"/>
      </w:rPr>
    </w:lvl>
    <w:lvl w:ilvl="5">
      <w:start w:val="1"/>
      <w:numFmt w:val="bullet"/>
      <w:lvlText w:val=""/>
      <w:lvlJc w:val="left"/>
      <w:pPr>
        <w:ind w:left="3413" w:hanging="360"/>
      </w:pPr>
      <w:rPr>
        <w:rFonts w:ascii="Wingdings" w:hAnsi="Wingdings" w:hint="default"/>
      </w:rPr>
    </w:lvl>
    <w:lvl w:ilvl="6">
      <w:start w:val="1"/>
      <w:numFmt w:val="bullet"/>
      <w:lvlText w:val=""/>
      <w:lvlJc w:val="left"/>
      <w:pPr>
        <w:ind w:left="4133" w:hanging="360"/>
      </w:pPr>
      <w:rPr>
        <w:rFonts w:ascii="Symbol" w:hAnsi="Symbol" w:hint="default"/>
      </w:rPr>
    </w:lvl>
    <w:lvl w:ilvl="7">
      <w:start w:val="1"/>
      <w:numFmt w:val="bullet"/>
      <w:lvlText w:val="o"/>
      <w:lvlJc w:val="left"/>
      <w:pPr>
        <w:ind w:left="4853" w:hanging="360"/>
      </w:pPr>
      <w:rPr>
        <w:rFonts w:ascii="Courier New" w:hAnsi="Courier New" w:hint="default"/>
      </w:rPr>
    </w:lvl>
    <w:lvl w:ilvl="8">
      <w:start w:val="1"/>
      <w:numFmt w:val="bullet"/>
      <w:lvlText w:val=""/>
      <w:lvlJc w:val="left"/>
      <w:pPr>
        <w:ind w:left="5573" w:hanging="360"/>
      </w:pPr>
      <w:rPr>
        <w:rFonts w:ascii="Wingdings" w:hAnsi="Wingdings" w:hint="default"/>
      </w:rPr>
    </w:lvl>
  </w:abstractNum>
  <w:abstractNum w:abstractNumId="1">
    <w:nsid w:val="1A9F6C9C"/>
    <w:multiLevelType w:val="multilevel"/>
    <w:tmpl w:val="0BE0FE6C"/>
    <w:lvl w:ilvl="0">
      <w:start w:val="1"/>
      <w:numFmt w:val="bullet"/>
      <w:lvlText w:val=""/>
      <w:lvlJc w:val="left"/>
      <w:pPr>
        <w:ind w:left="-187" w:hanging="360"/>
      </w:pPr>
      <w:rPr>
        <w:rFonts w:ascii="Wingdings" w:hAnsi="Wingdings" w:hint="default"/>
      </w:rPr>
    </w:lvl>
    <w:lvl w:ilvl="1">
      <w:start w:val="1"/>
      <w:numFmt w:val="bullet"/>
      <w:lvlText w:val="o"/>
      <w:lvlJc w:val="left"/>
      <w:pPr>
        <w:ind w:left="533" w:hanging="360"/>
      </w:pPr>
      <w:rPr>
        <w:rFonts w:ascii="Courier New" w:hAnsi="Courier New" w:hint="default"/>
      </w:rPr>
    </w:lvl>
    <w:lvl w:ilvl="2">
      <w:start w:val="1"/>
      <w:numFmt w:val="bullet"/>
      <w:lvlText w:val=""/>
      <w:lvlJc w:val="left"/>
      <w:pPr>
        <w:ind w:left="1253" w:hanging="360"/>
      </w:pPr>
      <w:rPr>
        <w:rFonts w:ascii="Wingdings" w:hAnsi="Wingdings" w:hint="default"/>
      </w:rPr>
    </w:lvl>
    <w:lvl w:ilvl="3">
      <w:start w:val="1"/>
      <w:numFmt w:val="bullet"/>
      <w:lvlText w:val=""/>
      <w:lvlJc w:val="left"/>
      <w:pPr>
        <w:ind w:left="1973" w:hanging="360"/>
      </w:pPr>
      <w:rPr>
        <w:rFonts w:ascii="Symbol" w:hAnsi="Symbol" w:hint="default"/>
      </w:rPr>
    </w:lvl>
    <w:lvl w:ilvl="4">
      <w:start w:val="1"/>
      <w:numFmt w:val="bullet"/>
      <w:lvlText w:val="o"/>
      <w:lvlJc w:val="left"/>
      <w:pPr>
        <w:ind w:left="2693" w:hanging="360"/>
      </w:pPr>
      <w:rPr>
        <w:rFonts w:ascii="Courier New" w:hAnsi="Courier New" w:hint="default"/>
      </w:rPr>
    </w:lvl>
    <w:lvl w:ilvl="5">
      <w:start w:val="1"/>
      <w:numFmt w:val="bullet"/>
      <w:lvlText w:val=""/>
      <w:lvlJc w:val="left"/>
      <w:pPr>
        <w:ind w:left="3413" w:hanging="360"/>
      </w:pPr>
      <w:rPr>
        <w:rFonts w:ascii="Wingdings" w:hAnsi="Wingdings" w:hint="default"/>
      </w:rPr>
    </w:lvl>
    <w:lvl w:ilvl="6">
      <w:start w:val="1"/>
      <w:numFmt w:val="bullet"/>
      <w:lvlText w:val=""/>
      <w:lvlJc w:val="left"/>
      <w:pPr>
        <w:ind w:left="4133" w:hanging="360"/>
      </w:pPr>
      <w:rPr>
        <w:rFonts w:ascii="Symbol" w:hAnsi="Symbol" w:hint="default"/>
      </w:rPr>
    </w:lvl>
    <w:lvl w:ilvl="7">
      <w:start w:val="1"/>
      <w:numFmt w:val="bullet"/>
      <w:lvlText w:val="o"/>
      <w:lvlJc w:val="left"/>
      <w:pPr>
        <w:ind w:left="4853" w:hanging="360"/>
      </w:pPr>
      <w:rPr>
        <w:rFonts w:ascii="Courier New" w:hAnsi="Courier New" w:hint="default"/>
      </w:rPr>
    </w:lvl>
    <w:lvl w:ilvl="8">
      <w:start w:val="1"/>
      <w:numFmt w:val="bullet"/>
      <w:lvlText w:val=""/>
      <w:lvlJc w:val="left"/>
      <w:pPr>
        <w:ind w:left="5573" w:hanging="360"/>
      </w:pPr>
      <w:rPr>
        <w:rFonts w:ascii="Wingdings" w:hAnsi="Wingdings" w:hint="default"/>
      </w:rPr>
    </w:lvl>
  </w:abstractNum>
  <w:abstractNum w:abstractNumId="2">
    <w:nsid w:val="2B7C6FE9"/>
    <w:multiLevelType w:val="multilevel"/>
    <w:tmpl w:val="0BE0FE6C"/>
    <w:lvl w:ilvl="0">
      <w:start w:val="1"/>
      <w:numFmt w:val="bullet"/>
      <w:lvlText w:val=""/>
      <w:lvlJc w:val="left"/>
      <w:pPr>
        <w:ind w:left="-187" w:hanging="360"/>
      </w:pPr>
      <w:rPr>
        <w:rFonts w:ascii="Wingdings" w:hAnsi="Wingdings" w:hint="default"/>
      </w:rPr>
    </w:lvl>
    <w:lvl w:ilvl="1">
      <w:start w:val="1"/>
      <w:numFmt w:val="bullet"/>
      <w:lvlText w:val="o"/>
      <w:lvlJc w:val="left"/>
      <w:pPr>
        <w:ind w:left="533" w:hanging="360"/>
      </w:pPr>
      <w:rPr>
        <w:rFonts w:ascii="Courier New" w:hAnsi="Courier New" w:hint="default"/>
      </w:rPr>
    </w:lvl>
    <w:lvl w:ilvl="2">
      <w:start w:val="1"/>
      <w:numFmt w:val="bullet"/>
      <w:lvlText w:val=""/>
      <w:lvlJc w:val="left"/>
      <w:pPr>
        <w:ind w:left="1253" w:hanging="360"/>
      </w:pPr>
      <w:rPr>
        <w:rFonts w:ascii="Wingdings" w:hAnsi="Wingdings" w:hint="default"/>
      </w:rPr>
    </w:lvl>
    <w:lvl w:ilvl="3">
      <w:start w:val="1"/>
      <w:numFmt w:val="bullet"/>
      <w:lvlText w:val=""/>
      <w:lvlJc w:val="left"/>
      <w:pPr>
        <w:ind w:left="1973" w:hanging="360"/>
      </w:pPr>
      <w:rPr>
        <w:rFonts w:ascii="Symbol" w:hAnsi="Symbol" w:hint="default"/>
      </w:rPr>
    </w:lvl>
    <w:lvl w:ilvl="4">
      <w:start w:val="1"/>
      <w:numFmt w:val="bullet"/>
      <w:lvlText w:val="o"/>
      <w:lvlJc w:val="left"/>
      <w:pPr>
        <w:ind w:left="2693" w:hanging="360"/>
      </w:pPr>
      <w:rPr>
        <w:rFonts w:ascii="Courier New" w:hAnsi="Courier New" w:hint="default"/>
      </w:rPr>
    </w:lvl>
    <w:lvl w:ilvl="5">
      <w:start w:val="1"/>
      <w:numFmt w:val="bullet"/>
      <w:lvlText w:val=""/>
      <w:lvlJc w:val="left"/>
      <w:pPr>
        <w:ind w:left="3413" w:hanging="360"/>
      </w:pPr>
      <w:rPr>
        <w:rFonts w:ascii="Wingdings" w:hAnsi="Wingdings" w:hint="default"/>
      </w:rPr>
    </w:lvl>
    <w:lvl w:ilvl="6">
      <w:start w:val="1"/>
      <w:numFmt w:val="bullet"/>
      <w:lvlText w:val=""/>
      <w:lvlJc w:val="left"/>
      <w:pPr>
        <w:ind w:left="4133" w:hanging="360"/>
      </w:pPr>
      <w:rPr>
        <w:rFonts w:ascii="Symbol" w:hAnsi="Symbol" w:hint="default"/>
      </w:rPr>
    </w:lvl>
    <w:lvl w:ilvl="7">
      <w:start w:val="1"/>
      <w:numFmt w:val="bullet"/>
      <w:lvlText w:val="o"/>
      <w:lvlJc w:val="left"/>
      <w:pPr>
        <w:ind w:left="4853" w:hanging="360"/>
      </w:pPr>
      <w:rPr>
        <w:rFonts w:ascii="Courier New" w:hAnsi="Courier New" w:hint="default"/>
      </w:rPr>
    </w:lvl>
    <w:lvl w:ilvl="8">
      <w:start w:val="1"/>
      <w:numFmt w:val="bullet"/>
      <w:lvlText w:val=""/>
      <w:lvlJc w:val="left"/>
      <w:pPr>
        <w:ind w:left="5573" w:hanging="360"/>
      </w:pPr>
      <w:rPr>
        <w:rFonts w:ascii="Wingdings" w:hAnsi="Wingdings" w:hint="default"/>
      </w:rPr>
    </w:lvl>
  </w:abstractNum>
  <w:abstractNum w:abstractNumId="3">
    <w:nsid w:val="426D15CC"/>
    <w:multiLevelType w:val="hybridMultilevel"/>
    <w:tmpl w:val="B1A6CFDC"/>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4CCF71E8"/>
    <w:multiLevelType w:val="multilevel"/>
    <w:tmpl w:val="45484AD4"/>
    <w:lvl w:ilvl="0">
      <w:start w:val="1"/>
      <w:numFmt w:val="bullet"/>
      <w:lvlText w:val=""/>
      <w:lvlJc w:val="left"/>
      <w:pPr>
        <w:ind w:left="-187" w:hanging="360"/>
      </w:pPr>
      <w:rPr>
        <w:rFonts w:ascii="Wingdings" w:hAnsi="Wingdings" w:hint="default"/>
      </w:rPr>
    </w:lvl>
    <w:lvl w:ilvl="1">
      <w:start w:val="1"/>
      <w:numFmt w:val="bullet"/>
      <w:lvlText w:val="o"/>
      <w:lvlJc w:val="left"/>
      <w:pPr>
        <w:ind w:left="533" w:hanging="360"/>
      </w:pPr>
      <w:rPr>
        <w:rFonts w:ascii="Courier New" w:hAnsi="Courier New" w:hint="default"/>
      </w:rPr>
    </w:lvl>
    <w:lvl w:ilvl="2">
      <w:start w:val="1"/>
      <w:numFmt w:val="bullet"/>
      <w:lvlText w:val=""/>
      <w:lvlJc w:val="left"/>
      <w:pPr>
        <w:ind w:left="1253" w:hanging="360"/>
      </w:pPr>
      <w:rPr>
        <w:rFonts w:ascii="Wingdings" w:hAnsi="Wingdings" w:hint="default"/>
      </w:rPr>
    </w:lvl>
    <w:lvl w:ilvl="3">
      <w:start w:val="1"/>
      <w:numFmt w:val="bullet"/>
      <w:lvlText w:val=""/>
      <w:lvlJc w:val="left"/>
      <w:pPr>
        <w:ind w:left="1973" w:hanging="360"/>
      </w:pPr>
      <w:rPr>
        <w:rFonts w:ascii="Symbol" w:hAnsi="Symbol" w:hint="default"/>
      </w:rPr>
    </w:lvl>
    <w:lvl w:ilvl="4">
      <w:start w:val="1"/>
      <w:numFmt w:val="bullet"/>
      <w:lvlText w:val="o"/>
      <w:lvlJc w:val="left"/>
      <w:pPr>
        <w:ind w:left="2693" w:hanging="360"/>
      </w:pPr>
      <w:rPr>
        <w:rFonts w:ascii="Courier New" w:hAnsi="Courier New" w:hint="default"/>
      </w:rPr>
    </w:lvl>
    <w:lvl w:ilvl="5">
      <w:start w:val="1"/>
      <w:numFmt w:val="bullet"/>
      <w:lvlText w:val=""/>
      <w:lvlJc w:val="left"/>
      <w:pPr>
        <w:ind w:left="3413" w:hanging="360"/>
      </w:pPr>
      <w:rPr>
        <w:rFonts w:ascii="Wingdings" w:hAnsi="Wingdings" w:hint="default"/>
      </w:rPr>
    </w:lvl>
    <w:lvl w:ilvl="6">
      <w:start w:val="1"/>
      <w:numFmt w:val="bullet"/>
      <w:lvlText w:val=""/>
      <w:lvlJc w:val="left"/>
      <w:pPr>
        <w:ind w:left="4133" w:hanging="360"/>
      </w:pPr>
      <w:rPr>
        <w:rFonts w:ascii="Symbol" w:hAnsi="Symbol" w:hint="default"/>
      </w:rPr>
    </w:lvl>
    <w:lvl w:ilvl="7">
      <w:start w:val="1"/>
      <w:numFmt w:val="bullet"/>
      <w:lvlText w:val="o"/>
      <w:lvlJc w:val="left"/>
      <w:pPr>
        <w:ind w:left="4853" w:hanging="360"/>
      </w:pPr>
      <w:rPr>
        <w:rFonts w:ascii="Courier New" w:hAnsi="Courier New" w:hint="default"/>
      </w:rPr>
    </w:lvl>
    <w:lvl w:ilvl="8">
      <w:start w:val="1"/>
      <w:numFmt w:val="bullet"/>
      <w:lvlText w:val=""/>
      <w:lvlJc w:val="left"/>
      <w:pPr>
        <w:ind w:left="5573" w:hanging="360"/>
      </w:pPr>
      <w:rPr>
        <w:rFonts w:ascii="Wingdings" w:hAnsi="Wingdings" w:hint="default"/>
      </w:rPr>
    </w:lvl>
  </w:abstractNum>
  <w:abstractNum w:abstractNumId="5">
    <w:nsid w:val="4F3D2BF7"/>
    <w:multiLevelType w:val="multilevel"/>
    <w:tmpl w:val="40C29F14"/>
    <w:lvl w:ilvl="0">
      <w:start w:val="1"/>
      <w:numFmt w:val="bullet"/>
      <w:lvlText w:val=""/>
      <w:lvlJc w:val="left"/>
      <w:pPr>
        <w:ind w:left="-187" w:hanging="360"/>
      </w:pPr>
      <w:rPr>
        <w:rFonts w:ascii="Wingdings" w:hAnsi="Wingdings" w:hint="default"/>
      </w:rPr>
    </w:lvl>
    <w:lvl w:ilvl="1">
      <w:start w:val="1"/>
      <w:numFmt w:val="bullet"/>
      <w:lvlText w:val="o"/>
      <w:lvlJc w:val="left"/>
      <w:pPr>
        <w:ind w:left="533" w:hanging="360"/>
      </w:pPr>
      <w:rPr>
        <w:rFonts w:ascii="Courier New" w:hAnsi="Courier New" w:hint="default"/>
      </w:rPr>
    </w:lvl>
    <w:lvl w:ilvl="2">
      <w:start w:val="1"/>
      <w:numFmt w:val="bullet"/>
      <w:lvlText w:val=""/>
      <w:lvlJc w:val="left"/>
      <w:pPr>
        <w:ind w:left="1253" w:hanging="360"/>
      </w:pPr>
      <w:rPr>
        <w:rFonts w:ascii="Wingdings" w:hAnsi="Wingdings" w:hint="default"/>
      </w:rPr>
    </w:lvl>
    <w:lvl w:ilvl="3">
      <w:start w:val="1"/>
      <w:numFmt w:val="bullet"/>
      <w:lvlText w:val=""/>
      <w:lvlJc w:val="left"/>
      <w:pPr>
        <w:ind w:left="1973" w:hanging="360"/>
      </w:pPr>
      <w:rPr>
        <w:rFonts w:ascii="Symbol" w:hAnsi="Symbol" w:hint="default"/>
      </w:rPr>
    </w:lvl>
    <w:lvl w:ilvl="4">
      <w:start w:val="1"/>
      <w:numFmt w:val="bullet"/>
      <w:lvlText w:val="o"/>
      <w:lvlJc w:val="left"/>
      <w:pPr>
        <w:ind w:left="2693" w:hanging="360"/>
      </w:pPr>
      <w:rPr>
        <w:rFonts w:ascii="Courier New" w:hAnsi="Courier New" w:hint="default"/>
      </w:rPr>
    </w:lvl>
    <w:lvl w:ilvl="5">
      <w:start w:val="1"/>
      <w:numFmt w:val="bullet"/>
      <w:lvlText w:val=""/>
      <w:lvlJc w:val="left"/>
      <w:pPr>
        <w:ind w:left="3413" w:hanging="360"/>
      </w:pPr>
      <w:rPr>
        <w:rFonts w:ascii="Wingdings" w:hAnsi="Wingdings" w:hint="default"/>
      </w:rPr>
    </w:lvl>
    <w:lvl w:ilvl="6">
      <w:start w:val="1"/>
      <w:numFmt w:val="bullet"/>
      <w:lvlText w:val=""/>
      <w:lvlJc w:val="left"/>
      <w:pPr>
        <w:ind w:left="4133" w:hanging="360"/>
      </w:pPr>
      <w:rPr>
        <w:rFonts w:ascii="Symbol" w:hAnsi="Symbol" w:hint="default"/>
      </w:rPr>
    </w:lvl>
    <w:lvl w:ilvl="7">
      <w:start w:val="1"/>
      <w:numFmt w:val="bullet"/>
      <w:lvlText w:val="o"/>
      <w:lvlJc w:val="left"/>
      <w:pPr>
        <w:ind w:left="4853" w:hanging="360"/>
      </w:pPr>
      <w:rPr>
        <w:rFonts w:ascii="Courier New" w:hAnsi="Courier New" w:hint="default"/>
      </w:rPr>
    </w:lvl>
    <w:lvl w:ilvl="8">
      <w:start w:val="1"/>
      <w:numFmt w:val="bullet"/>
      <w:lvlText w:val=""/>
      <w:lvlJc w:val="left"/>
      <w:pPr>
        <w:ind w:left="5573" w:hanging="360"/>
      </w:pPr>
      <w:rPr>
        <w:rFonts w:ascii="Wingdings" w:hAnsi="Wingdings" w:hint="default"/>
      </w:rPr>
    </w:lvl>
  </w:abstractNum>
  <w:abstractNum w:abstractNumId="6">
    <w:nsid w:val="5C3C459C"/>
    <w:multiLevelType w:val="multilevel"/>
    <w:tmpl w:val="0BE0FE6C"/>
    <w:lvl w:ilvl="0">
      <w:start w:val="1"/>
      <w:numFmt w:val="bullet"/>
      <w:lvlText w:val=""/>
      <w:lvlJc w:val="left"/>
      <w:pPr>
        <w:ind w:left="-187" w:hanging="360"/>
      </w:pPr>
      <w:rPr>
        <w:rFonts w:ascii="Wingdings" w:hAnsi="Wingdings" w:hint="default"/>
      </w:rPr>
    </w:lvl>
    <w:lvl w:ilvl="1">
      <w:start w:val="1"/>
      <w:numFmt w:val="bullet"/>
      <w:lvlText w:val="o"/>
      <w:lvlJc w:val="left"/>
      <w:pPr>
        <w:ind w:left="533" w:hanging="360"/>
      </w:pPr>
      <w:rPr>
        <w:rFonts w:ascii="Courier New" w:hAnsi="Courier New" w:hint="default"/>
      </w:rPr>
    </w:lvl>
    <w:lvl w:ilvl="2">
      <w:start w:val="1"/>
      <w:numFmt w:val="bullet"/>
      <w:lvlText w:val=""/>
      <w:lvlJc w:val="left"/>
      <w:pPr>
        <w:ind w:left="1253" w:hanging="360"/>
      </w:pPr>
      <w:rPr>
        <w:rFonts w:ascii="Wingdings" w:hAnsi="Wingdings" w:hint="default"/>
      </w:rPr>
    </w:lvl>
    <w:lvl w:ilvl="3">
      <w:start w:val="1"/>
      <w:numFmt w:val="bullet"/>
      <w:lvlText w:val=""/>
      <w:lvlJc w:val="left"/>
      <w:pPr>
        <w:ind w:left="1973" w:hanging="360"/>
      </w:pPr>
      <w:rPr>
        <w:rFonts w:ascii="Symbol" w:hAnsi="Symbol" w:hint="default"/>
      </w:rPr>
    </w:lvl>
    <w:lvl w:ilvl="4">
      <w:start w:val="1"/>
      <w:numFmt w:val="bullet"/>
      <w:lvlText w:val="o"/>
      <w:lvlJc w:val="left"/>
      <w:pPr>
        <w:ind w:left="2693" w:hanging="360"/>
      </w:pPr>
      <w:rPr>
        <w:rFonts w:ascii="Courier New" w:hAnsi="Courier New" w:hint="default"/>
      </w:rPr>
    </w:lvl>
    <w:lvl w:ilvl="5">
      <w:start w:val="1"/>
      <w:numFmt w:val="bullet"/>
      <w:lvlText w:val=""/>
      <w:lvlJc w:val="left"/>
      <w:pPr>
        <w:ind w:left="3413" w:hanging="360"/>
      </w:pPr>
      <w:rPr>
        <w:rFonts w:ascii="Wingdings" w:hAnsi="Wingdings" w:hint="default"/>
      </w:rPr>
    </w:lvl>
    <w:lvl w:ilvl="6">
      <w:start w:val="1"/>
      <w:numFmt w:val="bullet"/>
      <w:lvlText w:val=""/>
      <w:lvlJc w:val="left"/>
      <w:pPr>
        <w:ind w:left="4133" w:hanging="360"/>
      </w:pPr>
      <w:rPr>
        <w:rFonts w:ascii="Symbol" w:hAnsi="Symbol" w:hint="default"/>
      </w:rPr>
    </w:lvl>
    <w:lvl w:ilvl="7">
      <w:start w:val="1"/>
      <w:numFmt w:val="bullet"/>
      <w:lvlText w:val="o"/>
      <w:lvlJc w:val="left"/>
      <w:pPr>
        <w:ind w:left="4853" w:hanging="360"/>
      </w:pPr>
      <w:rPr>
        <w:rFonts w:ascii="Courier New" w:hAnsi="Courier New" w:hint="default"/>
      </w:rPr>
    </w:lvl>
    <w:lvl w:ilvl="8">
      <w:start w:val="1"/>
      <w:numFmt w:val="bullet"/>
      <w:lvlText w:val=""/>
      <w:lvlJc w:val="left"/>
      <w:pPr>
        <w:ind w:left="5573" w:hanging="360"/>
      </w:pPr>
      <w:rPr>
        <w:rFonts w:ascii="Wingdings" w:hAnsi="Wingdings" w:hint="default"/>
      </w:rPr>
    </w:lvl>
  </w:abstractNum>
  <w:abstractNum w:abstractNumId="7">
    <w:nsid w:val="68D46839"/>
    <w:multiLevelType w:val="multilevel"/>
    <w:tmpl w:val="15EAFE24"/>
    <w:lvl w:ilvl="0">
      <w:start w:val="1"/>
      <w:numFmt w:val="decimal"/>
      <w:lvlText w:val="%1."/>
      <w:lvlJc w:val="left"/>
      <w:pPr>
        <w:ind w:left="-390" w:hanging="420"/>
      </w:pPr>
      <w:rPr>
        <w:rFonts w:hint="default"/>
      </w:r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8">
    <w:nsid w:val="76957905"/>
    <w:multiLevelType w:val="hybridMultilevel"/>
    <w:tmpl w:val="15EAFE24"/>
    <w:lvl w:ilvl="0" w:tplc="3544DB8C">
      <w:start w:val="1"/>
      <w:numFmt w:val="decimal"/>
      <w:lvlText w:val="%1."/>
      <w:lvlJc w:val="left"/>
      <w:pPr>
        <w:ind w:left="-390" w:hanging="4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nsid w:val="77CC1B71"/>
    <w:multiLevelType w:val="hybridMultilevel"/>
    <w:tmpl w:val="0BE0FE6C"/>
    <w:lvl w:ilvl="0" w:tplc="04090009">
      <w:start w:val="1"/>
      <w:numFmt w:val="bullet"/>
      <w:lvlText w:val=""/>
      <w:lvlJc w:val="left"/>
      <w:pPr>
        <w:ind w:left="-187" w:hanging="360"/>
      </w:pPr>
      <w:rPr>
        <w:rFonts w:ascii="Wingdings" w:hAnsi="Wingdings" w:hint="default"/>
      </w:rPr>
    </w:lvl>
    <w:lvl w:ilvl="1" w:tplc="04090003" w:tentative="1">
      <w:start w:val="1"/>
      <w:numFmt w:val="bullet"/>
      <w:lvlText w:val="o"/>
      <w:lvlJc w:val="left"/>
      <w:pPr>
        <w:ind w:left="533" w:hanging="360"/>
      </w:pPr>
      <w:rPr>
        <w:rFonts w:ascii="Courier New" w:hAnsi="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0">
    <w:nsid w:val="7B8870BC"/>
    <w:multiLevelType w:val="hybridMultilevel"/>
    <w:tmpl w:val="45484AD4"/>
    <w:lvl w:ilvl="0" w:tplc="04090009">
      <w:start w:val="1"/>
      <w:numFmt w:val="bullet"/>
      <w:lvlText w:val=""/>
      <w:lvlJc w:val="left"/>
      <w:pPr>
        <w:ind w:left="-187" w:hanging="360"/>
      </w:pPr>
      <w:rPr>
        <w:rFonts w:ascii="Wingdings" w:hAnsi="Wingdings" w:hint="default"/>
      </w:rPr>
    </w:lvl>
    <w:lvl w:ilvl="1" w:tplc="04090003" w:tentative="1">
      <w:start w:val="1"/>
      <w:numFmt w:val="bullet"/>
      <w:lvlText w:val="o"/>
      <w:lvlJc w:val="left"/>
      <w:pPr>
        <w:ind w:left="533" w:hanging="360"/>
      </w:pPr>
      <w:rPr>
        <w:rFonts w:ascii="Courier New" w:hAnsi="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hint="default"/>
      </w:rPr>
    </w:lvl>
    <w:lvl w:ilvl="8" w:tplc="04090005" w:tentative="1">
      <w:start w:val="1"/>
      <w:numFmt w:val="bullet"/>
      <w:lvlText w:val=""/>
      <w:lvlJc w:val="left"/>
      <w:pPr>
        <w:ind w:left="5573"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10"/>
  </w:num>
  <w:num w:numId="6">
    <w:abstractNumId w:val="0"/>
  </w:num>
  <w:num w:numId="7">
    <w:abstractNumId w:val="5"/>
  </w:num>
  <w:num w:numId="8">
    <w:abstractNumId w:val="4"/>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0624"/>
    <w:rsid w:val="001637C5"/>
    <w:rsid w:val="002506FC"/>
    <w:rsid w:val="002900B4"/>
    <w:rsid w:val="00305FCD"/>
    <w:rsid w:val="003A1AB9"/>
    <w:rsid w:val="004550AA"/>
    <w:rsid w:val="00480B64"/>
    <w:rsid w:val="00860A54"/>
    <w:rsid w:val="008E6A86"/>
    <w:rsid w:val="009335D0"/>
    <w:rsid w:val="00972380"/>
    <w:rsid w:val="00AA2A55"/>
    <w:rsid w:val="00AC2060"/>
    <w:rsid w:val="00AF180A"/>
    <w:rsid w:val="00BB639E"/>
    <w:rsid w:val="00CB18A3"/>
    <w:rsid w:val="00D50B69"/>
    <w:rsid w:val="00E7621A"/>
    <w:rsid w:val="00E90624"/>
    <w:rsid w:val="00F80853"/>
    <w:rsid w:val="00FC6E2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E07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0B69"/>
    <w:pPr>
      <w:ind w:left="720"/>
      <w:contextualSpacing/>
    </w:pPr>
  </w:style>
  <w:style w:type="character" w:styleId="Strong">
    <w:name w:val="Strong"/>
    <w:basedOn w:val="DefaultParagraphFont"/>
    <w:rsid w:val="002900B4"/>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714</Words>
  <Characters>4072</Characters>
  <Application>Microsoft Macintosh Word</Application>
  <DocSecurity>0</DocSecurity>
  <Lines>33</Lines>
  <Paragraphs>8</Paragraphs>
  <ScaleCrop>false</ScaleCrop>
  <Company>The Hymed Group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Petito</dc:creator>
  <cp:keywords/>
  <cp:lastModifiedBy>Anita Petito</cp:lastModifiedBy>
  <cp:revision>3</cp:revision>
  <dcterms:created xsi:type="dcterms:W3CDTF">2013-05-23T17:01:00Z</dcterms:created>
  <dcterms:modified xsi:type="dcterms:W3CDTF">2013-05-23T17:04:00Z</dcterms:modified>
</cp:coreProperties>
</file>